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10" w:line="240" w:lineRule="auto"/>
        <w:ind w:right="0"/>
        <w:rPr>
          <w:rFonts w:hint="default" w:ascii="Times New Roman" w:hAnsi="Times New Roman" w:eastAsia="Times New Roman" w:cs="Times New Roman"/>
          <w:sz w:val="19"/>
          <w:szCs w:val="19"/>
        </w:rPr>
      </w:pPr>
    </w:p>
    <w:p>
      <w:pPr>
        <w:spacing w:before="0" w:line="576" w:lineRule="exact"/>
        <w:ind w:left="2118" w:right="2118" w:firstLine="0"/>
        <w:jc w:val="center"/>
        <w:rPr>
          <w:rFonts w:hint="default" w:ascii="宋体" w:hAnsi="宋体" w:eastAsia="宋体" w:cs="宋体"/>
          <w:sz w:val="44"/>
          <w:szCs w:val="44"/>
        </w:rPr>
      </w:pPr>
      <w:bookmarkStart w:id="0" w:name="视频拼接处理器PC端"/>
      <w:bookmarkEnd w:id="0"/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LED</w:t>
      </w:r>
      <w:r>
        <w:rPr>
          <w:rFonts w:hint="default" w:ascii="宋体" w:hAnsi="宋体" w:eastAsia="宋体" w:cs="宋体"/>
          <w:b/>
          <w:bCs/>
          <w:sz w:val="44"/>
          <w:szCs w:val="44"/>
        </w:rPr>
        <w:t>拼接处理器</w:t>
      </w:r>
      <w:r>
        <w:rPr>
          <w:rFonts w:hint="default" w:ascii="宋体" w:hAnsi="宋体" w:eastAsia="宋体" w:cs="宋体"/>
          <w:b/>
          <w:bCs/>
          <w:spacing w:val="-106"/>
          <w:sz w:val="44"/>
          <w:szCs w:val="44"/>
        </w:rPr>
        <w:t xml:space="preserve"> </w:t>
      </w:r>
      <w:r>
        <w:rPr>
          <w:rFonts w:hint="default" w:ascii="Cambria" w:hAnsi="Cambria" w:eastAsia="Cambria" w:cs="Cambria"/>
          <w:b/>
          <w:bCs/>
          <w:sz w:val="44"/>
          <w:szCs w:val="44"/>
        </w:rPr>
        <w:t xml:space="preserve">PC </w:t>
      </w:r>
      <w:r>
        <w:rPr>
          <w:rFonts w:hint="default" w:ascii="宋体" w:hAnsi="宋体" w:eastAsia="宋体" w:cs="宋体"/>
          <w:b/>
          <w:bCs/>
          <w:sz w:val="44"/>
          <w:szCs w:val="44"/>
        </w:rPr>
        <w:t>端</w:t>
      </w:r>
    </w:p>
    <w:p>
      <w:pPr>
        <w:spacing w:before="252"/>
        <w:ind w:left="2118" w:right="2118" w:firstLine="0"/>
        <w:jc w:val="center"/>
        <w:rPr>
          <w:rFonts w:hint="default" w:ascii="宋体" w:hAnsi="宋体" w:eastAsia="宋体" w:cs="宋体"/>
          <w:sz w:val="44"/>
          <w:szCs w:val="44"/>
        </w:rPr>
      </w:pPr>
      <w:bookmarkStart w:id="1" w:name="使用说明书"/>
      <w:bookmarkEnd w:id="1"/>
      <w:r>
        <w:rPr>
          <w:rFonts w:hint="default" w:ascii="宋体" w:hAnsi="宋体" w:eastAsia="宋体" w:cs="宋体"/>
          <w:b/>
          <w:bCs/>
          <w:sz w:val="44"/>
          <w:szCs w:val="44"/>
        </w:rPr>
        <w:t>使用说明书</w:t>
      </w:r>
    </w:p>
    <w:p>
      <w:pPr>
        <w:spacing w:before="280" w:line="408" w:lineRule="auto"/>
        <w:ind w:left="3899" w:right="3895" w:firstLine="0"/>
        <w:jc w:val="center"/>
        <w:rPr>
          <w:rFonts w:hint="default" w:ascii="Times New Roman" w:hAnsi="Times New Roman" w:eastAsia="Times New Roman" w:cs="Times New Roman"/>
          <w:sz w:val="32"/>
          <w:szCs w:val="32"/>
        </w:rPr>
      </w:pPr>
      <w:r>
        <w:rPr>
          <w:rFonts w:ascii="Times New Roman"/>
          <w:sz w:val="32"/>
        </w:rPr>
        <w:t>NVM V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hint="eastAsia" w:ascii="Times New Roman" w:eastAsia="宋体"/>
          <w:sz w:val="32"/>
          <w:lang w:val="en-US" w:eastAsia="zh-CN"/>
        </w:rPr>
        <w:t>1</w:t>
      </w:r>
      <w:r>
        <w:rPr>
          <w:rFonts w:ascii="Times New Roman"/>
          <w:sz w:val="32"/>
        </w:rPr>
        <w:t>.1</w:t>
      </w:r>
    </w:p>
    <w:p>
      <w:pPr>
        <w:spacing w:after="0" w:line="408" w:lineRule="auto"/>
        <w:jc w:val="center"/>
        <w:rPr>
          <w:rFonts w:hint="default" w:ascii="Times New Roman" w:hAnsi="Times New Roman" w:eastAsia="Times New Roman" w:cs="Times New Roman"/>
          <w:sz w:val="32"/>
          <w:szCs w:val="32"/>
        </w:rPr>
        <w:sectPr>
          <w:footerReference r:id="rId3" w:type="default"/>
          <w:type w:val="continuous"/>
          <w:pgSz w:w="11910" w:h="16840"/>
          <w:pgMar w:top="1580" w:right="1680" w:bottom="1160" w:left="1680" w:header="720" w:footer="975" w:gutter="0"/>
          <w:pgNumType w:start="1"/>
        </w:sectPr>
      </w:pPr>
    </w:p>
    <w:p>
      <w:pPr>
        <w:spacing w:before="0" w:line="353" w:lineRule="exact"/>
        <w:ind w:left="1576" w:right="2118" w:firstLine="0"/>
        <w:jc w:val="center"/>
        <w:rPr>
          <w:rFonts w:hint="default" w:ascii="宋体" w:hAnsi="宋体" w:eastAsia="宋体" w:cs="宋体"/>
          <w:sz w:val="28"/>
          <w:szCs w:val="28"/>
        </w:rPr>
      </w:pPr>
      <w:r>
        <w:rPr>
          <w:rFonts w:hint="default" w:ascii="宋体" w:hAnsi="宋体" w:eastAsia="宋体" w:cs="宋体"/>
          <w:b/>
          <w:bCs/>
          <w:color w:val="365F91"/>
          <w:sz w:val="28"/>
          <w:szCs w:val="28"/>
        </w:rPr>
        <w:t>目录</w:t>
      </w:r>
    </w:p>
    <w:sdt>
      <w:sdtPr>
        <w:rPr>
          <w:rFonts w:ascii="宋体" w:hAnsi="宋体" w:eastAsia="宋体" w:cstheme="minorBidi"/>
          <w:sz w:val="21"/>
          <w:szCs w:val="22"/>
          <w:lang w:val="en-US" w:eastAsia="en-US" w:bidi="ar-SA"/>
        </w:rPr>
        <w:id w:val="147462390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HAnsi" w:cstheme="minorBidi"/>
          <w:sz w:val="22"/>
          <w:szCs w:val="22"/>
          <w:lang w:val="en-US" w:eastAsia="en-US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8"/>
            <w:tabs>
              <w:tab w:val="right" w:leader="dot" w:pos="8550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_Toc7466 </w:instrText>
          </w:r>
          <w:r>
            <w:fldChar w:fldCharType="separate"/>
          </w:r>
          <w:r>
            <w:rPr>
              <w:rFonts w:hint="default" w:ascii="Times New Roman" w:hAnsi="Times New Roman" w:eastAsia="Times New Roman" w:cs="Times New Roman"/>
            </w:rPr>
            <w:t xml:space="preserve">1  </w:t>
          </w:r>
          <w:r>
            <w:rPr>
              <w:szCs w:val="44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_Toc7466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550"/>
            </w:tabs>
          </w:pPr>
          <w:r>
            <w:fldChar w:fldCharType="begin"/>
          </w:r>
          <w:r>
            <w:instrText xml:space="preserve"> HYPERLINK \l _Toc27386 </w:instrText>
          </w:r>
          <w:r>
            <w:fldChar w:fldCharType="separate"/>
          </w:r>
          <w:r>
            <w:t>1.1</w:t>
          </w:r>
          <w:r>
            <w:rPr>
              <w:spacing w:val="-10"/>
            </w:rPr>
            <w:t xml:space="preserve"> </w:t>
          </w:r>
          <w:r>
            <w:rPr>
              <w:rFonts w:hint="default" w:ascii="黑体" w:hAnsi="黑体" w:eastAsia="黑体" w:cs="黑体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_Toc27386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550"/>
            </w:tabs>
          </w:pPr>
          <w:r>
            <w:fldChar w:fldCharType="begin"/>
          </w:r>
          <w:r>
            <w:instrText xml:space="preserve"> HYPERLINK \l _Toc9569 </w:instrText>
          </w:r>
          <w:r>
            <w:fldChar w:fldCharType="separate"/>
          </w:r>
          <w:r>
            <w:t>1.2</w:t>
          </w:r>
          <w:r>
            <w:rPr>
              <w:spacing w:val="-11"/>
            </w:rPr>
            <w:t xml:space="preserve"> </w:t>
          </w:r>
          <w:r>
            <w:rPr>
              <w:rFonts w:hint="default" w:ascii="黑体" w:hAnsi="黑体" w:eastAsia="黑体" w:cs="黑体"/>
            </w:rPr>
            <w:t>拓扑图</w:t>
          </w:r>
          <w:r>
            <w:tab/>
          </w:r>
          <w:r>
            <w:fldChar w:fldCharType="begin"/>
          </w:r>
          <w:r>
            <w:instrText xml:space="preserve"> PAGEREF _Toc9569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550"/>
            </w:tabs>
          </w:pPr>
          <w:r>
            <w:fldChar w:fldCharType="begin"/>
          </w:r>
          <w:r>
            <w:instrText xml:space="preserve"> HYPERLINK \l _Toc31260 </w:instrText>
          </w:r>
          <w:r>
            <w:fldChar w:fldCharType="separate"/>
          </w:r>
          <w:r>
            <w:rPr>
              <w:rFonts w:hint="default" w:ascii="Times New Roman" w:hAnsi="Times New Roman" w:eastAsia="Times New Roman" w:cs="Times New Roman"/>
            </w:rPr>
            <w:t xml:space="preserve">2  </w:t>
          </w:r>
          <w:r>
            <w:t>安装</w:t>
          </w:r>
          <w:r>
            <w:tab/>
          </w:r>
          <w:r>
            <w:fldChar w:fldCharType="begin"/>
          </w:r>
          <w:r>
            <w:instrText xml:space="preserve"> PAGEREF _Toc31260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550"/>
            </w:tabs>
          </w:pPr>
          <w:r>
            <w:fldChar w:fldCharType="begin"/>
          </w:r>
          <w:r>
            <w:instrText xml:space="preserve"> HYPERLINK \l _Toc25032 </w:instrText>
          </w:r>
          <w:r>
            <w:fldChar w:fldCharType="separate"/>
          </w:r>
          <w:r>
            <w:t>2.1</w:t>
          </w:r>
          <w:r>
            <w:rPr>
              <w:spacing w:val="-11"/>
            </w:rPr>
            <w:t xml:space="preserve"> </w:t>
          </w:r>
          <w:r>
            <w:rPr>
              <w:rFonts w:hint="default" w:ascii="黑体" w:hAnsi="黑体" w:eastAsia="黑体" w:cs="黑体"/>
            </w:rPr>
            <w:t>安装环境</w:t>
          </w:r>
          <w:r>
            <w:tab/>
          </w:r>
          <w:r>
            <w:fldChar w:fldCharType="begin"/>
          </w:r>
          <w:r>
            <w:instrText xml:space="preserve"> PAGEREF _Toc25032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550"/>
            </w:tabs>
          </w:pPr>
          <w:r>
            <w:fldChar w:fldCharType="begin"/>
          </w:r>
          <w:r>
            <w:instrText xml:space="preserve"> HYPERLINK \l _Toc25627 </w:instrText>
          </w:r>
          <w:r>
            <w:fldChar w:fldCharType="separate"/>
          </w:r>
          <w:r>
            <w:t>2.2</w:t>
          </w:r>
          <w:r>
            <w:rPr>
              <w:spacing w:val="-11"/>
            </w:rPr>
            <w:t xml:space="preserve"> </w:t>
          </w:r>
          <w:r>
            <w:rPr>
              <w:rFonts w:hint="default" w:ascii="黑体" w:hAnsi="黑体" w:eastAsia="黑体" w:cs="黑体"/>
            </w:rPr>
            <w:t>安装步骤</w:t>
          </w:r>
          <w:r>
            <w:tab/>
          </w:r>
          <w:r>
            <w:fldChar w:fldCharType="begin"/>
          </w:r>
          <w:r>
            <w:instrText xml:space="preserve"> PAGEREF _Toc25627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550"/>
            </w:tabs>
          </w:pPr>
          <w:r>
            <w:fldChar w:fldCharType="begin"/>
          </w:r>
          <w:r>
            <w:instrText xml:space="preserve"> HYPERLINK \l _Toc11899 </w:instrText>
          </w:r>
          <w:r>
            <w:fldChar w:fldCharType="separate"/>
          </w:r>
          <w:r>
            <w:rPr>
              <w:rFonts w:hint="default" w:ascii="Times New Roman" w:hAnsi="Times New Roman" w:eastAsia="Times New Roman" w:cs="Times New Roman"/>
            </w:rPr>
            <w:t>3</w:t>
          </w:r>
          <w:r>
            <w:rPr>
              <w:rFonts w:hint="default" w:ascii="Times New Roman" w:hAnsi="Times New Roman" w:eastAsia="Times New Roman" w:cs="Times New Roman"/>
              <w:spacing w:val="88"/>
            </w:rPr>
            <w:t xml:space="preserve"> </w:t>
          </w:r>
          <w:r>
            <w:t>拼控墙操作</w:t>
          </w:r>
          <w:r>
            <w:tab/>
          </w:r>
          <w:r>
            <w:fldChar w:fldCharType="begin"/>
          </w:r>
          <w:r>
            <w:instrText xml:space="preserve"> PAGEREF _Toc11899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550"/>
            </w:tabs>
          </w:pPr>
          <w:r>
            <w:fldChar w:fldCharType="begin"/>
          </w:r>
          <w:r>
            <w:instrText xml:space="preserve"> HYPERLINK \l _Toc32336 </w:instrText>
          </w:r>
          <w:r>
            <w:fldChar w:fldCharType="separate"/>
          </w:r>
          <w:r>
            <w:t>3.1</w:t>
          </w:r>
          <w:r>
            <w:rPr>
              <w:spacing w:val="61"/>
            </w:rPr>
            <w:t xml:space="preserve"> </w:t>
          </w:r>
          <w:r>
            <w:rPr>
              <w:rFonts w:hint="default" w:ascii="黑体" w:hAnsi="黑体" w:eastAsia="黑体" w:cs="黑体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_Toc32336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550"/>
            </w:tabs>
          </w:pPr>
          <w:r>
            <w:fldChar w:fldCharType="begin"/>
          </w:r>
          <w:r>
            <w:instrText xml:space="preserve"> HYPERLINK \l _Toc13688 </w:instrText>
          </w:r>
          <w:r>
            <w:fldChar w:fldCharType="separate"/>
          </w:r>
          <w:r>
            <w:t>3.2</w:t>
          </w:r>
          <w:r>
            <w:rPr>
              <w:spacing w:val="60"/>
            </w:rPr>
            <w:t xml:space="preserve"> </w:t>
          </w:r>
          <w:r>
            <w:rPr>
              <w:rFonts w:hint="default" w:ascii="黑体" w:hAnsi="黑体" w:eastAsia="黑体" w:cs="黑体"/>
            </w:rPr>
            <w:t>主界面</w:t>
          </w:r>
          <w:r>
            <w:tab/>
          </w:r>
          <w:r>
            <w:fldChar w:fldCharType="begin"/>
          </w:r>
          <w:r>
            <w:instrText xml:space="preserve"> PAGEREF _Toc13688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550"/>
            </w:tabs>
          </w:pPr>
          <w:r>
            <w:fldChar w:fldCharType="begin"/>
          </w:r>
          <w:r>
            <w:instrText xml:space="preserve"> HYPERLINK \l _Toc19383 </w:instrText>
          </w:r>
          <w:r>
            <w:fldChar w:fldCharType="separate"/>
          </w:r>
          <w:r>
            <w:t>3.3</w:t>
          </w:r>
          <w:r>
            <w:rPr>
              <w:spacing w:val="60"/>
            </w:rPr>
            <w:t xml:space="preserve"> </w:t>
          </w:r>
          <w:r>
            <w:rPr>
              <w:rFonts w:hint="default" w:ascii="黑体" w:hAnsi="黑体" w:eastAsia="黑体" w:cs="黑体"/>
            </w:rPr>
            <w:t>网络配置</w:t>
          </w:r>
          <w:r>
            <w:tab/>
          </w:r>
          <w:r>
            <w:fldChar w:fldCharType="begin"/>
          </w:r>
          <w:r>
            <w:instrText xml:space="preserve"> PAGEREF _Toc19383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550"/>
            </w:tabs>
          </w:pPr>
          <w:r>
            <w:fldChar w:fldCharType="begin"/>
          </w:r>
          <w:r>
            <w:instrText xml:space="preserve"> HYPERLINK \l _Toc1732 </w:instrText>
          </w:r>
          <w:r>
            <w:fldChar w:fldCharType="separate"/>
          </w:r>
          <w:r>
            <w:t>3.4</w:t>
          </w:r>
          <w:r>
            <w:rPr>
              <w:spacing w:val="60"/>
            </w:rPr>
            <w:t xml:space="preserve"> </w:t>
          </w:r>
          <w:r>
            <w:rPr>
              <w:rFonts w:hint="default" w:ascii="黑体" w:hAnsi="黑体" w:eastAsia="黑体" w:cs="黑体"/>
            </w:rPr>
            <w:t>信号管理</w:t>
          </w:r>
          <w:r>
            <w:tab/>
          </w:r>
          <w:r>
            <w:fldChar w:fldCharType="begin"/>
          </w:r>
          <w:r>
            <w:instrText xml:space="preserve"> PAGEREF _Toc1732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550"/>
            </w:tabs>
          </w:pPr>
          <w:r>
            <w:fldChar w:fldCharType="begin"/>
          </w:r>
          <w:r>
            <w:instrText xml:space="preserve"> HYPERLINK \l _Toc2417 </w:instrText>
          </w:r>
          <w:r>
            <w:fldChar w:fldCharType="separate"/>
          </w:r>
          <w:r>
            <w:t>3.5</w:t>
          </w:r>
          <w:r>
            <w:rPr>
              <w:spacing w:val="60"/>
            </w:rPr>
            <w:t xml:space="preserve"> </w:t>
          </w:r>
          <w:r>
            <w:rPr>
              <w:rFonts w:hint="eastAsia" w:ascii="黑体" w:hAnsi="黑体" w:eastAsia="黑体" w:cs="黑体"/>
              <w:lang w:val="en-US" w:eastAsia="zh-CN"/>
            </w:rPr>
            <w:t>配置</w:t>
          </w:r>
          <w:r>
            <w:rPr>
              <w:rFonts w:hint="default" w:ascii="黑体" w:hAnsi="黑体" w:eastAsia="黑体" w:cs="黑体"/>
            </w:rPr>
            <w:t>幕墙</w:t>
          </w:r>
          <w:r>
            <w:tab/>
          </w:r>
          <w:r>
            <w:fldChar w:fldCharType="begin"/>
          </w:r>
          <w:r>
            <w:instrText xml:space="preserve"> PAGEREF _Toc2417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550"/>
            </w:tabs>
          </w:pPr>
          <w:r>
            <w:fldChar w:fldCharType="begin"/>
          </w:r>
          <w:r>
            <w:instrText xml:space="preserve"> HYPERLINK \l _Toc7776 </w:instrText>
          </w:r>
          <w:r>
            <w:fldChar w:fldCharType="separate"/>
          </w:r>
          <w:r>
            <w:t>3.6</w:t>
          </w:r>
          <w:r>
            <w:rPr>
              <w:spacing w:val="60"/>
            </w:rPr>
            <w:t xml:space="preserve"> </w:t>
          </w:r>
          <w:r>
            <w:rPr>
              <w:rFonts w:hint="default" w:ascii="黑体" w:hAnsi="黑体" w:eastAsia="黑体" w:cs="黑体"/>
            </w:rPr>
            <w:t>开窗操作</w:t>
          </w:r>
          <w:r>
            <w:tab/>
          </w:r>
          <w:r>
            <w:fldChar w:fldCharType="begin"/>
          </w:r>
          <w:r>
            <w:instrText xml:space="preserve"> PAGEREF _Toc7776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550"/>
            </w:tabs>
          </w:pPr>
          <w:r>
            <w:fldChar w:fldCharType="begin"/>
          </w:r>
          <w:r>
            <w:instrText xml:space="preserve"> HYPERLINK \l _Toc8034 </w:instrText>
          </w:r>
          <w:r>
            <w:fldChar w:fldCharType="separate"/>
          </w:r>
          <w:r>
            <w:t>3.7</w:t>
          </w:r>
          <w:r>
            <w:rPr>
              <w:spacing w:val="60"/>
            </w:rPr>
            <w:t xml:space="preserve"> </w:t>
          </w:r>
          <w:r>
            <w:rPr>
              <w:rFonts w:hint="default" w:ascii="黑体" w:hAnsi="黑体" w:eastAsia="黑体" w:cs="黑体"/>
            </w:rPr>
            <w:t>预案轮循</w:t>
          </w:r>
          <w:r>
            <w:tab/>
          </w:r>
          <w:r>
            <w:fldChar w:fldCharType="begin"/>
          </w:r>
          <w:r>
            <w:instrText xml:space="preserve"> PAGEREF _Toc8034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550"/>
            </w:tabs>
          </w:pPr>
          <w:r>
            <w:fldChar w:fldCharType="begin"/>
          </w:r>
          <w:r>
            <w:instrText xml:space="preserve"> HYPERLINK \l _Toc22753 </w:instrText>
          </w:r>
          <w:r>
            <w:fldChar w:fldCharType="separate"/>
          </w:r>
          <w:r>
            <w:t>3.8</w:t>
          </w:r>
          <w:r>
            <w:rPr>
              <w:spacing w:val="60"/>
            </w:rPr>
            <w:t xml:space="preserve"> </w:t>
          </w:r>
          <w:r>
            <w:rPr>
              <w:rFonts w:hint="default" w:ascii="黑体" w:hAnsi="黑体" w:eastAsia="黑体" w:cs="黑体"/>
            </w:rPr>
            <w:t>回显配置</w:t>
          </w:r>
          <w:r>
            <w:tab/>
          </w:r>
          <w:r>
            <w:fldChar w:fldCharType="begin"/>
          </w:r>
          <w:r>
            <w:instrText xml:space="preserve"> PAGEREF _Toc22753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550"/>
            </w:tabs>
          </w:pPr>
          <w:r>
            <w:fldChar w:fldCharType="begin"/>
          </w:r>
          <w:r>
            <w:instrText xml:space="preserve"> HYPERLINK \l _Toc17155 </w:instrText>
          </w:r>
          <w:r>
            <w:fldChar w:fldCharType="separate"/>
          </w:r>
          <w:r>
            <w:rPr>
              <w:w w:val="95"/>
            </w:rPr>
            <w:t>3.9</w:t>
          </w:r>
          <w:r>
            <w:rPr>
              <w:rFonts w:hint="eastAsia" w:eastAsia="宋体"/>
              <w:w w:val="95"/>
              <w:lang w:val="en-US" w:eastAsia="zh-CN"/>
            </w:rPr>
            <w:t xml:space="preserve">  </w:t>
          </w:r>
          <w:r>
            <w:rPr>
              <w:spacing w:val="-1"/>
            </w:rPr>
            <w:t>LED</w:t>
          </w:r>
          <w:r>
            <w:rPr>
              <w:spacing w:val="-11"/>
            </w:rPr>
            <w:t xml:space="preserve"> </w:t>
          </w:r>
          <w:r>
            <w:rPr>
              <w:rFonts w:hint="default" w:ascii="黑体" w:hAnsi="黑体" w:eastAsia="黑体" w:cs="黑体"/>
              <w:spacing w:val="1"/>
            </w:rPr>
            <w:t>欢迎词</w:t>
          </w:r>
          <w:r>
            <w:tab/>
          </w:r>
          <w:r>
            <w:fldChar w:fldCharType="begin"/>
          </w:r>
          <w:r>
            <w:instrText xml:space="preserve"> PAGEREF _Toc17155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550"/>
            </w:tabs>
          </w:pPr>
          <w:r>
            <w:fldChar w:fldCharType="begin"/>
          </w:r>
          <w:r>
            <w:instrText xml:space="preserve"> HYPERLINK \l _Toc7214 </w:instrText>
          </w:r>
          <w:r>
            <w:fldChar w:fldCharType="separate"/>
          </w:r>
          <w:r>
            <w:rPr>
              <w:w w:val="95"/>
            </w:rPr>
            <w:t>3.11</w:t>
          </w:r>
          <w:r>
            <w:rPr>
              <w:rFonts w:hint="eastAsia" w:eastAsia="宋体"/>
              <w:w w:val="95"/>
              <w:lang w:val="en-US" w:eastAsia="zh-CN"/>
            </w:rPr>
            <w:t xml:space="preserve">  </w:t>
          </w:r>
          <w:r>
            <w:t>IP</w:t>
          </w:r>
          <w:r>
            <w:rPr>
              <w:spacing w:val="-12"/>
            </w:rPr>
            <w:t xml:space="preserve"> </w:t>
          </w:r>
          <w:r>
            <w:rPr>
              <w:rFonts w:hint="default" w:ascii="黑体" w:hAnsi="黑体" w:eastAsia="黑体" w:cs="黑体"/>
              <w:spacing w:val="1"/>
            </w:rPr>
            <w:t>卡管理</w:t>
          </w:r>
          <w:r>
            <w:tab/>
          </w:r>
          <w:r>
            <w:fldChar w:fldCharType="begin"/>
          </w:r>
          <w:r>
            <w:instrText xml:space="preserve"> PAGEREF _Toc7214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550"/>
            </w:tabs>
          </w:pPr>
          <w:r>
            <w:fldChar w:fldCharType="begin"/>
          </w:r>
          <w:r>
            <w:instrText xml:space="preserve"> HYPERLINK \l _Toc30637 </w:instrText>
          </w:r>
          <w:r>
            <w:fldChar w:fldCharType="separate"/>
          </w:r>
          <w:r>
            <w:t>3.12</w:t>
          </w:r>
          <w:r>
            <w:rPr>
              <w:spacing w:val="-8"/>
            </w:rPr>
            <w:t xml:space="preserve"> </w:t>
          </w:r>
          <w:r>
            <w:t>NVR/DVR</w:t>
          </w:r>
          <w:r>
            <w:tab/>
          </w:r>
          <w:r>
            <w:fldChar w:fldCharType="begin"/>
          </w:r>
          <w:r>
            <w:instrText xml:space="preserve"> PAGEREF _Toc30637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550"/>
            </w:tabs>
          </w:pPr>
          <w:r>
            <w:fldChar w:fldCharType="begin"/>
          </w:r>
          <w:r>
            <w:instrText xml:space="preserve"> HYPERLINK \l _Toc26398 </w:instrText>
          </w:r>
          <w:r>
            <w:fldChar w:fldCharType="separate"/>
          </w:r>
          <w:r>
            <w:t>3.13</w:t>
          </w:r>
          <w:r>
            <w:rPr>
              <w:spacing w:val="59"/>
            </w:rPr>
            <w:t xml:space="preserve"> </w:t>
          </w:r>
          <w:r>
            <w:rPr>
              <w:rFonts w:hint="default" w:ascii="黑体" w:hAnsi="黑体" w:eastAsia="黑体" w:cs="黑体"/>
            </w:rPr>
            <w:t>云平台</w:t>
          </w:r>
          <w:r>
            <w:tab/>
          </w:r>
          <w:r>
            <w:fldChar w:fldCharType="begin"/>
          </w:r>
          <w:r>
            <w:instrText xml:space="preserve"> PAGEREF _Toc26398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550"/>
            </w:tabs>
          </w:pPr>
          <w:r>
            <w:fldChar w:fldCharType="begin"/>
          </w:r>
          <w:r>
            <w:instrText xml:space="preserve"> HYPERLINK \l _Toc11827 </w:instrText>
          </w:r>
          <w:r>
            <w:fldChar w:fldCharType="separate"/>
          </w:r>
          <w:r>
            <w:t>3.14</w:t>
          </w:r>
          <w:r>
            <w:rPr>
              <w:spacing w:val="59"/>
            </w:rPr>
            <w:t xml:space="preserve"> </w:t>
          </w:r>
          <w:r>
            <w:rPr>
              <w:rFonts w:hint="default" w:ascii="黑体" w:hAnsi="黑体" w:eastAsia="黑体" w:cs="黑体"/>
            </w:rPr>
            <w:t>大屏开关机</w:t>
          </w:r>
          <w:r>
            <w:tab/>
          </w:r>
          <w:r>
            <w:fldChar w:fldCharType="begin"/>
          </w:r>
          <w:r>
            <w:instrText xml:space="preserve"> PAGEREF _Toc11827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550"/>
            </w:tabs>
          </w:pPr>
          <w:r>
            <w:fldChar w:fldCharType="begin"/>
          </w:r>
          <w:r>
            <w:instrText xml:space="preserve"> HYPERLINK \l _Toc1833 </w:instrText>
          </w:r>
          <w:r>
            <w:fldChar w:fldCharType="separate"/>
          </w:r>
          <w:r>
            <w:rPr>
              <w:rFonts w:hint="default" w:ascii="Times New Roman" w:hAnsi="Times New Roman" w:eastAsia="Times New Roman" w:cs="Times New Roman"/>
            </w:rPr>
            <w:t>4</w:t>
          </w:r>
          <w:r>
            <w:rPr>
              <w:rFonts w:hint="default" w:ascii="Times New Roman" w:hAnsi="Times New Roman" w:eastAsia="Times New Roman" w:cs="Times New Roman"/>
              <w:spacing w:val="89"/>
            </w:rPr>
            <w:t xml:space="preserve"> </w:t>
          </w:r>
          <w:r>
            <w:t>用户管理</w:t>
          </w:r>
          <w:r>
            <w:tab/>
          </w:r>
          <w:r>
            <w:fldChar w:fldCharType="begin"/>
          </w:r>
          <w:r>
            <w:instrText xml:space="preserve"> PAGEREF _Toc1833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550"/>
            </w:tabs>
          </w:pPr>
          <w:r>
            <w:fldChar w:fldCharType="begin"/>
          </w:r>
          <w:r>
            <w:instrText xml:space="preserve"> HYPERLINK \l _Toc26200 </w:instrText>
          </w:r>
          <w:r>
            <w:fldChar w:fldCharType="separate"/>
          </w:r>
          <w:r>
            <w:rPr>
              <w:rFonts w:hint="default" w:ascii="Times New Roman" w:hAnsi="Times New Roman" w:eastAsia="Times New Roman" w:cs="Times New Roman"/>
            </w:rPr>
            <w:t>5</w:t>
          </w:r>
          <w:r>
            <w:rPr>
              <w:rFonts w:hint="default" w:ascii="Times New Roman" w:hAnsi="Times New Roman" w:eastAsia="Times New Roman" w:cs="Times New Roman"/>
              <w:spacing w:val="89"/>
            </w:rPr>
            <w:t xml:space="preserve"> </w:t>
          </w:r>
          <w:r>
            <w:t>系统管理</w:t>
          </w:r>
          <w:r>
            <w:tab/>
          </w:r>
          <w:r>
            <w:fldChar w:fldCharType="begin"/>
          </w:r>
          <w:r>
            <w:instrText xml:space="preserve"> PAGEREF _Toc26200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spacing w:after="0" w:line="240" w:lineRule="auto"/>
            <w:jc w:val="left"/>
            <w:sectPr>
              <w:pgSz w:w="11910" w:h="16840"/>
              <w:pgMar w:top="1520" w:right="1680" w:bottom="1160" w:left="1680" w:header="0" w:footer="975" w:gutter="0"/>
            </w:sectPr>
          </w:pPr>
          <w:r>
            <w:fldChar w:fldCharType="end"/>
          </w:r>
        </w:p>
      </w:sdtContent>
    </w:sdt>
    <w:p>
      <w:pPr>
        <w:pStyle w:val="2"/>
        <w:spacing w:line="462" w:lineRule="exact"/>
        <w:ind w:right="0"/>
        <w:jc w:val="left"/>
        <w:outlineLvl w:val="0"/>
        <w:rPr>
          <w:b w:val="0"/>
          <w:bCs w:val="0"/>
        </w:rPr>
      </w:pPr>
      <w:bookmarkStart w:id="2" w:name="1 概述"/>
      <w:bookmarkEnd w:id="2"/>
      <w:bookmarkStart w:id="3" w:name="_Toc7466"/>
      <w:r>
        <w:rPr>
          <w:rFonts w:hint="default" w:ascii="Times New Roman" w:hAnsi="Times New Roman" w:eastAsia="Times New Roman" w:cs="Times New Roman"/>
        </w:rPr>
        <w:t xml:space="preserve">1  </w:t>
      </w:r>
      <w:r>
        <w:rPr>
          <w:sz w:val="44"/>
          <w:szCs w:val="44"/>
        </w:rPr>
        <w:t>概述</w:t>
      </w:r>
      <w:bookmarkEnd w:id="3"/>
    </w:p>
    <w:p>
      <w:pPr>
        <w:spacing w:before="8" w:line="240" w:lineRule="auto"/>
        <w:ind w:right="0"/>
        <w:rPr>
          <w:rFonts w:hint="default" w:ascii="宋体" w:hAnsi="宋体" w:eastAsia="宋体" w:cs="宋体"/>
          <w:b/>
          <w:bCs/>
          <w:sz w:val="39"/>
          <w:szCs w:val="39"/>
        </w:rPr>
      </w:pPr>
    </w:p>
    <w:p>
      <w:pPr>
        <w:pStyle w:val="3"/>
        <w:spacing w:line="240" w:lineRule="auto"/>
        <w:ind w:right="0"/>
        <w:jc w:val="left"/>
        <w:outlineLvl w:val="1"/>
        <w:rPr>
          <w:rFonts w:hint="default" w:ascii="黑体" w:hAnsi="黑体" w:eastAsia="黑体" w:cs="黑体"/>
          <w:b w:val="0"/>
          <w:bCs w:val="0"/>
        </w:rPr>
      </w:pPr>
      <w:bookmarkStart w:id="4" w:name="1.1概述"/>
      <w:bookmarkEnd w:id="4"/>
      <w:bookmarkStart w:id="5" w:name="_Toc27386"/>
      <w:r>
        <w:t>1.1</w:t>
      </w:r>
      <w:r>
        <w:rPr>
          <w:spacing w:val="-10"/>
        </w:rPr>
        <w:t xml:space="preserve"> </w:t>
      </w:r>
      <w:r>
        <w:rPr>
          <w:rFonts w:hint="default" w:ascii="黑体" w:hAnsi="黑体" w:eastAsia="黑体" w:cs="黑体"/>
        </w:rPr>
        <w:t>概述</w:t>
      </w:r>
      <w:bookmarkEnd w:id="5"/>
    </w:p>
    <w:p>
      <w:pPr>
        <w:spacing w:before="6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>
      <w:pPr>
        <w:pStyle w:val="5"/>
        <w:spacing w:line="256" w:lineRule="auto"/>
        <w:ind w:left="119" w:right="102" w:firstLine="420"/>
        <w:jc w:val="left"/>
      </w:pPr>
      <w:r>
        <w:t>欢迎使用</w:t>
      </w:r>
      <w:r>
        <w:rPr>
          <w:rFonts w:hint="eastAsia"/>
          <w:lang w:val="en-US" w:eastAsia="zh-CN"/>
        </w:rPr>
        <w:t>LED</w:t>
      </w:r>
      <w:r>
        <w:t>拼接处理器</w:t>
      </w:r>
      <w:r>
        <w:rPr>
          <w:spacing w:val="-89"/>
        </w:rPr>
        <w:t xml:space="preserve"> </w:t>
      </w:r>
      <w:r>
        <w:rPr>
          <w:rFonts w:hint="default" w:ascii="Times New Roman" w:hAnsi="Times New Roman" w:eastAsia="Times New Roman" w:cs="Times New Roman"/>
        </w:rPr>
        <w:t xml:space="preserve">PC </w:t>
      </w:r>
      <w:r>
        <w:t>客户端软件说明书，本说明书详细介绍了客户端软件的安 装及操作，使用客户端前请先阅读本说明书。该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PC</w:t>
      </w:r>
      <w:r>
        <w:rPr>
          <w:rFonts w:hint="default" w:ascii="Times New Roman" w:hAnsi="Times New Roman" w:eastAsia="Times New Roman" w:cs="Times New Roman"/>
          <w:spacing w:val="-2"/>
        </w:rPr>
        <w:t xml:space="preserve"> </w:t>
      </w:r>
      <w:r>
        <w:t>客户端软件当前版本为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V</w:t>
      </w:r>
      <w:r>
        <w:rPr>
          <w:rFonts w:hint="eastAsia" w:ascii="Times New Roman" w:hAnsi="Times New Roman" w:cs="Times New Roman"/>
          <w:lang w:val="en-US" w:eastAsia="zh-CN"/>
        </w:rPr>
        <w:t>1.1</w:t>
      </w:r>
      <w:r>
        <w:t>。</w:t>
      </w:r>
    </w:p>
    <w:p>
      <w:pPr>
        <w:spacing w:before="11" w:line="240" w:lineRule="auto"/>
        <w:ind w:right="0"/>
        <w:rPr>
          <w:rFonts w:hint="default" w:ascii="宋体" w:hAnsi="宋体" w:eastAsia="宋体" w:cs="宋体"/>
          <w:sz w:val="27"/>
          <w:szCs w:val="27"/>
        </w:rPr>
      </w:pPr>
    </w:p>
    <w:p>
      <w:pPr>
        <w:pStyle w:val="3"/>
        <w:spacing w:line="240" w:lineRule="auto"/>
        <w:ind w:right="0"/>
        <w:jc w:val="left"/>
        <w:outlineLvl w:val="1"/>
        <w:rPr>
          <w:rFonts w:hint="default" w:ascii="黑体" w:hAnsi="黑体" w:eastAsia="黑体" w:cs="黑体"/>
          <w:b w:val="0"/>
          <w:bCs w:val="0"/>
        </w:rPr>
      </w:pPr>
      <w:bookmarkStart w:id="6" w:name="1.2拓扑图"/>
      <w:bookmarkEnd w:id="6"/>
      <w:bookmarkStart w:id="7" w:name="_Toc9569"/>
      <w:r>
        <w:t>1.2</w:t>
      </w:r>
      <w:r>
        <w:rPr>
          <w:spacing w:val="-11"/>
        </w:rPr>
        <w:t xml:space="preserve"> </w:t>
      </w:r>
      <w:r>
        <w:rPr>
          <w:rFonts w:hint="default" w:ascii="黑体" w:hAnsi="黑体" w:eastAsia="黑体" w:cs="黑体"/>
        </w:rPr>
        <w:t>拓扑图</w:t>
      </w:r>
      <w:bookmarkEnd w:id="7"/>
    </w:p>
    <w:p>
      <w:pPr>
        <w:spacing w:before="5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>
      <w:pPr>
        <w:pStyle w:val="5"/>
        <w:spacing w:line="240" w:lineRule="auto"/>
        <w:ind w:right="0" w:firstLine="0"/>
        <w:jc w:val="left"/>
      </w:pPr>
      <w:r>
        <w:t>如下图</w:t>
      </w:r>
      <w:r>
        <w:rPr>
          <w:spacing w:val="-56"/>
        </w:rPr>
        <w:t xml:space="preserve"> </w:t>
      </w:r>
      <w:r>
        <w:rPr>
          <w:rFonts w:hint="default" w:ascii="Times New Roman" w:hAnsi="Times New Roman" w:eastAsia="Times New Roman" w:cs="Times New Roman"/>
        </w:rPr>
        <w:t xml:space="preserve">1.1 </w:t>
      </w:r>
      <w:r>
        <w:t>是拼接处理器应用的拓扑图：</w:t>
      </w:r>
    </w:p>
    <w:p>
      <w:pPr>
        <w:spacing w:before="10" w:line="240" w:lineRule="auto"/>
        <w:ind w:right="0"/>
        <w:rPr>
          <w:rFonts w:hint="default" w:ascii="宋体" w:hAnsi="宋体" w:eastAsia="宋体" w:cs="宋体"/>
          <w:sz w:val="7"/>
          <w:szCs w:val="7"/>
        </w:rPr>
      </w:pPr>
    </w:p>
    <w:p>
      <w:pPr>
        <w:spacing w:line="240" w:lineRule="auto"/>
        <w:ind w:left="493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4811395" cy="3479800"/>
            <wp:effectExtent l="0" t="0" r="0" b="0"/>
            <wp:docPr id="1" name="image1.jpeg" descr="B342DB9E-A866-41d6-A4F0-45BD16E2DC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B342DB9E-A866-41d6-A4F0-45BD16E2DCA1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968" cy="348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0"/>
        <w:ind w:left="1764" w:right="2118" w:firstLine="0"/>
        <w:jc w:val="center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宋体" w:hAnsi="宋体" w:eastAsia="宋体" w:cs="宋体"/>
          <w:sz w:val="18"/>
          <w:szCs w:val="18"/>
        </w:rPr>
        <w:t xml:space="preserve">图 </w:t>
      </w:r>
      <w:r>
        <w:rPr>
          <w:rFonts w:hint="default" w:ascii="Times New Roman" w:hAnsi="Times New Roman" w:eastAsia="Times New Roman" w:cs="Times New Roman"/>
          <w:sz w:val="18"/>
          <w:szCs w:val="18"/>
        </w:rPr>
        <w:t xml:space="preserve">1.1 </w:t>
      </w:r>
      <w:r>
        <w:rPr>
          <w:rFonts w:hint="default" w:ascii="Times New Roman" w:hAnsi="Times New Roman" w:eastAsia="Times New Roman" w:cs="Times New Roman"/>
          <w:spacing w:val="44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拓扑图</w:t>
      </w:r>
    </w:p>
    <w:p>
      <w:pPr>
        <w:spacing w:before="0" w:line="240" w:lineRule="auto"/>
        <w:ind w:right="0"/>
        <w:rPr>
          <w:rFonts w:hint="default" w:ascii="宋体" w:hAnsi="宋体" w:eastAsia="宋体" w:cs="宋体"/>
          <w:sz w:val="18"/>
          <w:szCs w:val="18"/>
        </w:rPr>
      </w:pPr>
    </w:p>
    <w:p>
      <w:pPr>
        <w:spacing w:before="9" w:line="240" w:lineRule="auto"/>
        <w:ind w:right="0"/>
        <w:rPr>
          <w:rFonts w:hint="default" w:ascii="宋体" w:hAnsi="宋体" w:eastAsia="宋体" w:cs="宋体"/>
          <w:sz w:val="13"/>
          <w:szCs w:val="13"/>
        </w:rPr>
      </w:pPr>
    </w:p>
    <w:p>
      <w:pPr>
        <w:pStyle w:val="2"/>
        <w:spacing w:line="240" w:lineRule="auto"/>
        <w:ind w:right="0"/>
        <w:jc w:val="left"/>
        <w:outlineLvl w:val="0"/>
        <w:rPr>
          <w:b w:val="0"/>
          <w:bCs w:val="0"/>
        </w:rPr>
      </w:pPr>
      <w:bookmarkStart w:id="8" w:name="2 安装"/>
      <w:bookmarkEnd w:id="8"/>
      <w:bookmarkStart w:id="9" w:name="_Toc31260"/>
      <w:r>
        <w:rPr>
          <w:rFonts w:hint="default" w:ascii="Times New Roman" w:hAnsi="Times New Roman" w:eastAsia="Times New Roman" w:cs="Times New Roman"/>
        </w:rPr>
        <w:t xml:space="preserve">2  </w:t>
      </w:r>
      <w:r>
        <w:t>安装</w:t>
      </w:r>
      <w:bookmarkEnd w:id="9"/>
    </w:p>
    <w:p>
      <w:pPr>
        <w:spacing w:before="8" w:line="240" w:lineRule="auto"/>
        <w:ind w:right="0"/>
        <w:rPr>
          <w:rFonts w:hint="default" w:ascii="宋体" w:hAnsi="宋体" w:eastAsia="宋体" w:cs="宋体"/>
          <w:b/>
          <w:bCs/>
          <w:sz w:val="39"/>
          <w:szCs w:val="39"/>
        </w:rPr>
      </w:pPr>
    </w:p>
    <w:p>
      <w:pPr>
        <w:pStyle w:val="3"/>
        <w:spacing w:line="240" w:lineRule="auto"/>
        <w:ind w:right="0"/>
        <w:jc w:val="left"/>
        <w:outlineLvl w:val="1"/>
        <w:rPr>
          <w:rFonts w:hint="default" w:ascii="黑体" w:hAnsi="黑体" w:eastAsia="黑体" w:cs="黑体"/>
          <w:b w:val="0"/>
          <w:bCs w:val="0"/>
        </w:rPr>
      </w:pPr>
      <w:bookmarkStart w:id="10" w:name="2.1安装环境"/>
      <w:bookmarkEnd w:id="10"/>
      <w:bookmarkStart w:id="11" w:name="_Toc25032"/>
      <w:r>
        <w:t>2.1</w:t>
      </w:r>
      <w:r>
        <w:rPr>
          <w:spacing w:val="-11"/>
        </w:rPr>
        <w:t xml:space="preserve"> </w:t>
      </w:r>
      <w:r>
        <w:rPr>
          <w:rFonts w:hint="default" w:ascii="黑体" w:hAnsi="黑体" w:eastAsia="黑体" w:cs="黑体"/>
        </w:rPr>
        <w:t>安装环境</w:t>
      </w:r>
      <w:bookmarkEnd w:id="11"/>
    </w:p>
    <w:p>
      <w:pPr>
        <w:spacing w:before="6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>
      <w:pPr>
        <w:pStyle w:val="5"/>
        <w:spacing w:line="240" w:lineRule="auto"/>
        <w:ind w:right="0" w:firstLine="0"/>
        <w:jc w:val="left"/>
      </w:pPr>
      <w:r>
        <w:rPr>
          <w:rFonts w:hint="eastAsia"/>
          <w:lang w:val="en-US" w:eastAsia="zh-CN"/>
        </w:rPr>
        <w:t>LED</w:t>
      </w:r>
      <w:r>
        <w:t>拼接处理器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PC</w:t>
      </w:r>
      <w:r>
        <w:rPr>
          <w:rFonts w:hint="default" w:ascii="Times New Roman" w:hAnsi="Times New Roman" w:eastAsia="Times New Roman" w:cs="Times New Roman"/>
          <w:spacing w:val="-2"/>
        </w:rPr>
        <w:t xml:space="preserve"> </w:t>
      </w:r>
      <w:r>
        <w:t>客户端支持在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win7</w:t>
      </w:r>
      <w:r>
        <w:rPr>
          <w:rFonts w:hint="default" w:ascii="Times New Roman" w:hAnsi="Times New Roman" w:eastAsia="Times New Roman" w:cs="Times New Roman"/>
          <w:spacing w:val="-2"/>
        </w:rPr>
        <w:t xml:space="preserve"> </w:t>
      </w:r>
      <w:r>
        <w:t>及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win10</w:t>
      </w:r>
      <w:r>
        <w:rPr>
          <w:rFonts w:hint="default" w:ascii="Times New Roman" w:hAnsi="Times New Roman" w:eastAsia="Times New Roman" w:cs="Times New Roman"/>
          <w:spacing w:val="-1"/>
        </w:rPr>
        <w:t xml:space="preserve"> </w:t>
      </w:r>
      <w:r>
        <w:t>系统环境下运行。</w:t>
      </w:r>
    </w:p>
    <w:p>
      <w:pPr>
        <w:spacing w:before="2" w:line="240" w:lineRule="auto"/>
        <w:ind w:right="0"/>
        <w:rPr>
          <w:rFonts w:hint="default" w:ascii="宋体" w:hAnsi="宋体" w:eastAsia="宋体" w:cs="宋体"/>
          <w:sz w:val="29"/>
          <w:szCs w:val="29"/>
        </w:rPr>
      </w:pPr>
    </w:p>
    <w:p>
      <w:pPr>
        <w:pStyle w:val="3"/>
        <w:spacing w:line="240" w:lineRule="auto"/>
        <w:ind w:right="0"/>
        <w:jc w:val="left"/>
        <w:outlineLvl w:val="1"/>
        <w:rPr>
          <w:rFonts w:hint="default" w:ascii="黑体" w:hAnsi="黑体" w:eastAsia="黑体" w:cs="黑体"/>
          <w:b w:val="0"/>
          <w:bCs w:val="0"/>
        </w:rPr>
      </w:pPr>
      <w:bookmarkStart w:id="12" w:name="2.2安装步骤"/>
      <w:bookmarkEnd w:id="12"/>
      <w:bookmarkStart w:id="13" w:name="_Toc25627"/>
      <w:r>
        <w:t>2.2</w:t>
      </w:r>
      <w:r>
        <w:rPr>
          <w:spacing w:val="-11"/>
        </w:rPr>
        <w:t xml:space="preserve"> </w:t>
      </w:r>
      <w:r>
        <w:rPr>
          <w:rFonts w:hint="default" w:ascii="黑体" w:hAnsi="黑体" w:eastAsia="黑体" w:cs="黑体"/>
        </w:rPr>
        <w:t>安装步骤</w:t>
      </w:r>
      <w:bookmarkEnd w:id="13"/>
    </w:p>
    <w:p>
      <w:pPr>
        <w:spacing w:before="5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>
      <w:pPr>
        <w:pStyle w:val="5"/>
        <w:keepNext w:val="0"/>
        <w:keepLines w:val="0"/>
        <w:pageBreakBefore w:val="0"/>
        <w:widowControl w:val="0"/>
        <w:tabs>
          <w:tab w:val="left" w:pos="53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19" w:right="0" w:firstLine="420" w:firstLineChars="200"/>
        <w:jc w:val="left"/>
        <w:textAlignment w:val="auto"/>
        <w:outlineLvl w:val="2"/>
      </w:pPr>
      <w:bookmarkStart w:id="14" w:name="_Toc13927"/>
      <w:bookmarkStart w:id="15" w:name="_Toc7384"/>
      <w:bookmarkStart w:id="16" w:name="_Toc12366"/>
      <w:r>
        <w:rPr>
          <w:rFonts w:hint="default" w:ascii="Times New Roman" w:hAnsi="Times New Roman" w:eastAsia="Times New Roman" w:cs="Times New Roman"/>
        </w:rPr>
        <w:t>1)</w:t>
      </w:r>
      <w:r>
        <w:rPr>
          <w:rFonts w:hint="default" w:ascii="Times New Roman" w:hAnsi="Times New Roman" w:eastAsia="Times New Roman" w:cs="Times New Roman"/>
        </w:rPr>
        <w:tab/>
      </w:r>
      <w:r>
        <w:t>双击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setup</w:t>
      </w:r>
      <w:r>
        <w:rPr>
          <w:rFonts w:hint="default" w:ascii="Times New Roman" w:hAnsi="Times New Roman" w:eastAsia="Times New Roman" w:cs="Times New Roman"/>
          <w:spacing w:val="-2"/>
        </w:rPr>
        <w:t xml:space="preserve"> </w:t>
      </w:r>
      <w:r>
        <w:t>安装程序，出现图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2.1</w:t>
      </w:r>
      <w:r>
        <w:rPr>
          <w:rFonts w:hint="default" w:ascii="Times New Roman" w:hAnsi="Times New Roman" w:eastAsia="Times New Roman" w:cs="Times New Roman"/>
          <w:spacing w:val="-2"/>
        </w:rPr>
        <w:t xml:space="preserve"> </w:t>
      </w:r>
      <w:r>
        <w:t>界面，单击确认到图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2.2</w:t>
      </w:r>
      <w:r>
        <w:rPr>
          <w:rFonts w:hint="default" w:ascii="Times New Roman" w:hAnsi="Times New Roman" w:eastAsia="Times New Roman" w:cs="Times New Roman"/>
          <w:spacing w:val="-2"/>
        </w:rPr>
        <w:t xml:space="preserve"> </w:t>
      </w:r>
      <w:r>
        <w:t>界面，单击下一步：</w:t>
      </w:r>
      <w:bookmarkEnd w:id="14"/>
      <w:bookmarkEnd w:id="15"/>
      <w:bookmarkEnd w:id="16"/>
    </w:p>
    <w:p>
      <w:pPr>
        <w:spacing w:after="0" w:line="240" w:lineRule="auto"/>
        <w:jc w:val="left"/>
        <w:sectPr>
          <w:pgSz w:w="11910" w:h="16840"/>
          <w:pgMar w:top="1480" w:right="1680" w:bottom="1160" w:left="1680" w:header="0" w:footer="975" w:gutter="0"/>
        </w:sectPr>
      </w:pPr>
    </w:p>
    <w:p>
      <w:pPr>
        <w:spacing w:line="240" w:lineRule="auto"/>
        <w:ind w:left="3047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1862455" cy="864870"/>
            <wp:effectExtent l="0" t="0" r="0" b="0"/>
            <wp:docPr id="3" name="image2.jpeg" descr="TIM截图20170713161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TIM截图20170713161734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550" cy="86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7"/>
        <w:ind w:left="2118" w:right="1699" w:firstLine="0"/>
        <w:jc w:val="center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宋体" w:hAnsi="宋体" w:eastAsia="宋体" w:cs="宋体"/>
          <w:sz w:val="18"/>
          <w:szCs w:val="18"/>
        </w:rPr>
        <w:t xml:space="preserve">图 </w:t>
      </w:r>
      <w:r>
        <w:rPr>
          <w:rFonts w:hint="default" w:ascii="Times New Roman" w:hAnsi="Times New Roman" w:eastAsia="Times New Roman" w:cs="Times New Roman"/>
          <w:sz w:val="18"/>
          <w:szCs w:val="18"/>
        </w:rPr>
        <w:t>2.1</w:t>
      </w:r>
      <w:r>
        <w:rPr>
          <w:rFonts w:hint="default" w:ascii="Times New Roman" w:hAnsi="Times New Roman" w:eastAsia="Times New Roman" w:cs="Times New Roman"/>
          <w:spacing w:val="-1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开始安装</w:t>
      </w:r>
    </w:p>
    <w:p>
      <w:pPr>
        <w:spacing w:before="13" w:line="240" w:lineRule="auto"/>
        <w:ind w:right="0"/>
        <w:rPr>
          <w:rFonts w:hint="default" w:ascii="宋体" w:hAnsi="宋体" w:eastAsia="宋体" w:cs="宋体"/>
          <w:sz w:val="11"/>
          <w:szCs w:val="11"/>
        </w:rPr>
      </w:pPr>
    </w:p>
    <w:p>
      <w:pPr>
        <w:spacing w:line="240" w:lineRule="auto"/>
        <w:ind w:left="2593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2433320" cy="1859915"/>
            <wp:effectExtent l="0" t="0" r="0" b="0"/>
            <wp:docPr id="5" name="image3.png" descr="TIM截图20170713161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TIM截图20170713161746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733" cy="186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6"/>
        <w:ind w:left="2118" w:right="1699" w:firstLine="0"/>
        <w:jc w:val="center"/>
        <w:rPr>
          <w:rFonts w:hint="default" w:ascii="Times New Roman" w:hAnsi="Times New Roman" w:eastAsia="Times New Roman" w:cs="Times New Roman"/>
          <w:sz w:val="18"/>
          <w:szCs w:val="18"/>
        </w:rPr>
      </w:pPr>
      <w:r>
        <w:rPr>
          <w:rFonts w:hint="default" w:ascii="宋体" w:hAnsi="宋体" w:eastAsia="宋体" w:cs="宋体"/>
          <w:sz w:val="18"/>
          <w:szCs w:val="18"/>
        </w:rPr>
        <w:t>图</w:t>
      </w:r>
      <w:r>
        <w:rPr>
          <w:rFonts w:hint="default" w:ascii="宋体" w:hAnsi="宋体" w:eastAsia="宋体" w:cs="宋体"/>
          <w:spacing w:val="-46"/>
          <w:sz w:val="18"/>
          <w:szCs w:val="18"/>
        </w:rPr>
        <w:t xml:space="preserve"> </w:t>
      </w:r>
      <w:r>
        <w:rPr>
          <w:rFonts w:hint="default" w:ascii="Times New Roman" w:hAnsi="Times New Roman" w:eastAsia="Times New Roman" w:cs="Times New Roman"/>
          <w:sz w:val="18"/>
          <w:szCs w:val="18"/>
        </w:rPr>
        <w:t>2.2</w:t>
      </w:r>
    </w:p>
    <w:p>
      <w:pPr>
        <w:pStyle w:val="5"/>
        <w:tabs>
          <w:tab w:val="left" w:pos="539"/>
        </w:tabs>
        <w:spacing w:before="37" w:line="240" w:lineRule="auto"/>
        <w:ind w:left="120" w:right="0" w:firstLine="0"/>
        <w:jc w:val="left"/>
        <w:outlineLvl w:val="2"/>
      </w:pPr>
      <w:bookmarkStart w:id="17" w:name="_Toc2895"/>
      <w:bookmarkStart w:id="18" w:name="_Toc19511"/>
      <w:bookmarkStart w:id="19" w:name="_Toc5277"/>
      <w:r>
        <w:rPr>
          <w:rFonts w:hint="default" w:ascii="Times New Roman" w:hAnsi="Times New Roman" w:eastAsia="Times New Roman" w:cs="Times New Roman"/>
          <w:w w:val="99"/>
        </w:rPr>
        <w:t>2)</w:t>
      </w:r>
      <w:r>
        <w:rPr>
          <w:rFonts w:hint="default" w:ascii="Times New Roman" w:hAnsi="Times New Roman" w:eastAsia="Times New Roman" w:cs="Times New Roman"/>
          <w:w w:val="99"/>
        </w:rPr>
        <w:tab/>
      </w:r>
      <w:r>
        <w:rPr>
          <w:w w:val="99"/>
        </w:rPr>
        <w:t>选择软件安装位置后，单击“安装</w:t>
      </w:r>
      <w:r>
        <w:rPr>
          <w:spacing w:val="-106"/>
          <w:w w:val="99"/>
        </w:rPr>
        <w:t>”</w:t>
      </w:r>
      <w:r>
        <w:rPr>
          <w:w w:val="99"/>
        </w:rPr>
        <w:t>，如图</w:t>
      </w:r>
      <w:r>
        <w:rPr>
          <w:spacing w:val="-53"/>
          <w:w w:val="99"/>
        </w:rPr>
        <w:t xml:space="preserve"> </w:t>
      </w:r>
      <w:r>
        <w:rPr>
          <w:rFonts w:hint="default" w:ascii="Times New Roman" w:hAnsi="Times New Roman" w:eastAsia="Times New Roman" w:cs="Times New Roman"/>
          <w:w w:val="99"/>
        </w:rPr>
        <w:t>2</w:t>
      </w:r>
      <w:r>
        <w:rPr>
          <w:rFonts w:hint="default" w:ascii="Times New Roman" w:hAnsi="Times New Roman" w:eastAsia="Times New Roman" w:cs="Times New Roman"/>
          <w:spacing w:val="-1"/>
          <w:w w:val="99"/>
        </w:rPr>
        <w:t>.</w:t>
      </w:r>
      <w:r>
        <w:rPr>
          <w:rFonts w:hint="default" w:ascii="Times New Roman" w:hAnsi="Times New Roman" w:eastAsia="Times New Roman" w:cs="Times New Roman"/>
          <w:w w:val="99"/>
        </w:rPr>
        <w:t>3</w:t>
      </w:r>
      <w:r>
        <w:rPr>
          <w:w w:val="99"/>
        </w:rPr>
        <w:t>：</w:t>
      </w:r>
      <w:bookmarkEnd w:id="17"/>
      <w:bookmarkEnd w:id="18"/>
      <w:bookmarkEnd w:id="19"/>
    </w:p>
    <w:p>
      <w:pPr>
        <w:spacing w:before="0" w:line="240" w:lineRule="auto"/>
        <w:ind w:right="0"/>
        <w:rPr>
          <w:rFonts w:hint="default" w:ascii="宋体" w:hAnsi="宋体" w:eastAsia="宋体" w:cs="宋体"/>
          <w:sz w:val="10"/>
          <w:szCs w:val="10"/>
        </w:rPr>
      </w:pPr>
    </w:p>
    <w:p>
      <w:pPr>
        <w:spacing w:line="240" w:lineRule="auto"/>
        <w:ind w:left="2518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2501900" cy="1852295"/>
            <wp:effectExtent l="0" t="0" r="0" b="0"/>
            <wp:docPr id="7" name="image4.png" descr="TIM截图20170713161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 descr="TIM截图20170713161838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314" cy="185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8"/>
        <w:ind w:left="2118" w:right="1700" w:firstLine="0"/>
        <w:jc w:val="center"/>
        <w:rPr>
          <w:rFonts w:hint="default" w:ascii="Times New Roman" w:hAnsi="Times New Roman" w:eastAsia="Times New Roman" w:cs="Times New Roman"/>
          <w:sz w:val="18"/>
          <w:szCs w:val="18"/>
        </w:rPr>
      </w:pPr>
      <w:r>
        <w:rPr>
          <w:rFonts w:hint="default" w:ascii="宋体" w:hAnsi="宋体" w:eastAsia="宋体" w:cs="宋体"/>
          <w:sz w:val="18"/>
          <w:szCs w:val="18"/>
        </w:rPr>
        <w:t>图</w:t>
      </w:r>
      <w:r>
        <w:rPr>
          <w:rFonts w:hint="default" w:ascii="宋体" w:hAnsi="宋体" w:eastAsia="宋体" w:cs="宋体"/>
          <w:spacing w:val="-46"/>
          <w:sz w:val="18"/>
          <w:szCs w:val="18"/>
        </w:rPr>
        <w:t xml:space="preserve"> </w:t>
      </w:r>
      <w:r>
        <w:rPr>
          <w:rFonts w:hint="default" w:ascii="Times New Roman" w:hAnsi="Times New Roman" w:eastAsia="Times New Roman" w:cs="Times New Roman"/>
          <w:sz w:val="18"/>
          <w:szCs w:val="18"/>
        </w:rPr>
        <w:t>2.3</w:t>
      </w:r>
    </w:p>
    <w:p>
      <w:pPr>
        <w:pStyle w:val="5"/>
        <w:tabs>
          <w:tab w:val="left" w:pos="539"/>
        </w:tabs>
        <w:spacing w:before="37" w:after="71" w:line="240" w:lineRule="auto"/>
        <w:ind w:left="120" w:right="0" w:firstLine="0"/>
        <w:jc w:val="left"/>
        <w:outlineLvl w:val="2"/>
      </w:pPr>
      <w:bookmarkStart w:id="20" w:name="_Toc24354"/>
      <w:bookmarkStart w:id="21" w:name="_Toc20890"/>
      <w:bookmarkStart w:id="22" w:name="_Toc1452"/>
      <w:r>
        <w:rPr>
          <w:rFonts w:hint="default" w:ascii="Times New Roman" w:hAnsi="Times New Roman" w:eastAsia="Times New Roman" w:cs="Times New Roman"/>
        </w:rPr>
        <w:t>3)</w:t>
      </w:r>
      <w:r>
        <w:rPr>
          <w:rFonts w:hint="default" w:ascii="Times New Roman" w:hAnsi="Times New Roman" w:eastAsia="Times New Roman" w:cs="Times New Roman"/>
        </w:rPr>
        <w:tab/>
      </w:r>
      <w:r>
        <w:t>软件安装成功后如图</w:t>
      </w:r>
      <w:r>
        <w:rPr>
          <w:spacing w:val="-56"/>
        </w:rPr>
        <w:t xml:space="preserve"> </w:t>
      </w:r>
      <w:r>
        <w:rPr>
          <w:rFonts w:hint="default" w:ascii="Times New Roman" w:hAnsi="Times New Roman" w:eastAsia="Times New Roman" w:cs="Times New Roman"/>
        </w:rPr>
        <w:t>2.4</w:t>
      </w:r>
      <w:r>
        <w:t>，单击下一步到图</w:t>
      </w:r>
      <w:r>
        <w:rPr>
          <w:spacing w:val="-56"/>
        </w:rPr>
        <w:t xml:space="preserve"> </w:t>
      </w:r>
      <w:r>
        <w:rPr>
          <w:rFonts w:hint="default" w:ascii="Times New Roman" w:hAnsi="Times New Roman" w:eastAsia="Times New Roman" w:cs="Times New Roman"/>
        </w:rPr>
        <w:t>2.5</w:t>
      </w:r>
      <w:r>
        <w:t>，再点击“完成”即可：</w:t>
      </w:r>
      <w:bookmarkEnd w:id="20"/>
      <w:bookmarkEnd w:id="21"/>
      <w:bookmarkEnd w:id="22"/>
    </w:p>
    <w:p>
      <w:pPr>
        <w:spacing w:line="240" w:lineRule="auto"/>
        <w:ind w:left="2476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2574290" cy="1948180"/>
            <wp:effectExtent l="0" t="0" r="0" b="0"/>
            <wp:docPr id="9" name="image5.png" descr="TIM截图20170713161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 descr="TIM截图20170713161946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605" cy="194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"/>
        <w:ind w:left="2118" w:right="1700" w:firstLine="0"/>
        <w:jc w:val="center"/>
        <w:rPr>
          <w:rFonts w:hint="default" w:ascii="Times New Roman" w:hAnsi="Times New Roman" w:eastAsia="Times New Roman" w:cs="Times New Roman"/>
          <w:sz w:val="18"/>
          <w:szCs w:val="18"/>
        </w:rPr>
      </w:pPr>
      <w:r>
        <w:rPr>
          <w:rFonts w:hint="default" w:ascii="宋体" w:hAnsi="宋体" w:eastAsia="宋体" w:cs="宋体"/>
          <w:sz w:val="18"/>
          <w:szCs w:val="18"/>
        </w:rPr>
        <w:t>图</w:t>
      </w:r>
      <w:r>
        <w:rPr>
          <w:rFonts w:hint="default" w:ascii="宋体" w:hAnsi="宋体" w:eastAsia="宋体" w:cs="宋体"/>
          <w:spacing w:val="-46"/>
          <w:sz w:val="18"/>
          <w:szCs w:val="18"/>
        </w:rPr>
        <w:t xml:space="preserve"> </w:t>
      </w:r>
      <w:r>
        <w:rPr>
          <w:rFonts w:hint="default" w:ascii="Times New Roman" w:hAnsi="Times New Roman" w:eastAsia="Times New Roman" w:cs="Times New Roman"/>
          <w:sz w:val="18"/>
          <w:szCs w:val="18"/>
        </w:rPr>
        <w:t>2.4</w:t>
      </w:r>
    </w:p>
    <w:p>
      <w:pPr>
        <w:spacing w:after="0"/>
        <w:jc w:val="center"/>
        <w:rPr>
          <w:rFonts w:hint="default" w:ascii="Times New Roman" w:hAnsi="Times New Roman" w:eastAsia="Times New Roman" w:cs="Times New Roman"/>
          <w:sz w:val="18"/>
          <w:szCs w:val="18"/>
        </w:rPr>
        <w:sectPr>
          <w:pgSz w:w="11910" w:h="16840"/>
          <w:pgMar w:top="1540" w:right="1680" w:bottom="1160" w:left="1680" w:header="0" w:footer="975" w:gutter="0"/>
        </w:sectPr>
      </w:pPr>
    </w:p>
    <w:p>
      <w:pPr>
        <w:spacing w:line="240" w:lineRule="auto"/>
        <w:ind w:left="2352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drawing>
          <wp:inline distT="0" distB="0" distL="0" distR="0">
            <wp:extent cx="2740660" cy="2026920"/>
            <wp:effectExtent l="0" t="0" r="0" b="0"/>
            <wp:docPr id="11" name="image6.png" descr="TIM截图20170713161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 descr="TIM截图20170713161956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268" cy="202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" w:line="240" w:lineRule="auto"/>
        <w:ind w:right="0"/>
        <w:rPr>
          <w:rFonts w:hint="default" w:ascii="Times New Roman" w:hAnsi="Times New Roman" w:eastAsia="Times New Roman" w:cs="Times New Roman"/>
          <w:sz w:val="6"/>
          <w:szCs w:val="6"/>
        </w:rPr>
      </w:pPr>
    </w:p>
    <w:p>
      <w:pPr>
        <w:spacing w:before="44"/>
        <w:ind w:left="2118" w:right="1699" w:firstLine="0"/>
        <w:jc w:val="center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宋体" w:hAnsi="宋体" w:eastAsia="宋体" w:cs="宋体"/>
          <w:sz w:val="18"/>
          <w:szCs w:val="18"/>
        </w:rPr>
        <w:t xml:space="preserve">图 </w:t>
      </w:r>
      <w:r>
        <w:rPr>
          <w:rFonts w:hint="default" w:ascii="Times New Roman" w:hAnsi="Times New Roman" w:eastAsia="Times New Roman" w:cs="Times New Roman"/>
          <w:sz w:val="18"/>
          <w:szCs w:val="18"/>
        </w:rPr>
        <w:t>2.5</w:t>
      </w:r>
      <w:r>
        <w:rPr>
          <w:rFonts w:hint="default" w:ascii="Times New Roman" w:hAnsi="Times New Roman" w:eastAsia="Times New Roman" w:cs="Times New Roman"/>
          <w:spacing w:val="-1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安装完成</w:t>
      </w: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4" w:line="240" w:lineRule="auto"/>
        <w:ind w:right="0"/>
        <w:rPr>
          <w:rFonts w:hint="default" w:ascii="宋体" w:hAnsi="宋体" w:eastAsia="宋体" w:cs="宋体"/>
          <w:sz w:val="17"/>
          <w:szCs w:val="17"/>
        </w:rPr>
      </w:pPr>
    </w:p>
    <w:p>
      <w:pPr>
        <w:pStyle w:val="2"/>
        <w:spacing w:line="487" w:lineRule="exact"/>
        <w:ind w:right="0"/>
        <w:jc w:val="left"/>
        <w:outlineLvl w:val="0"/>
        <w:rPr>
          <w:b w:val="0"/>
          <w:bCs w:val="0"/>
        </w:rPr>
      </w:pPr>
      <w:bookmarkStart w:id="23" w:name="3 拼控墙操作"/>
      <w:bookmarkEnd w:id="23"/>
      <w:bookmarkStart w:id="24" w:name="_Toc11899"/>
      <w:r>
        <w:rPr>
          <w:rFonts w:hint="default" w:ascii="Times New Roman" w:hAnsi="Times New Roman" w:eastAsia="Times New Roman" w:cs="Times New Roman"/>
        </w:rPr>
        <w:t>3</w:t>
      </w:r>
      <w:r>
        <w:rPr>
          <w:rFonts w:hint="default" w:ascii="Times New Roman" w:hAnsi="Times New Roman" w:eastAsia="Times New Roman" w:cs="Times New Roman"/>
          <w:spacing w:val="88"/>
        </w:rPr>
        <w:t xml:space="preserve"> </w:t>
      </w:r>
      <w:r>
        <w:t>拼控墙操作</w:t>
      </w:r>
      <w:bookmarkEnd w:id="24"/>
    </w:p>
    <w:p>
      <w:pPr>
        <w:spacing w:before="5" w:line="240" w:lineRule="auto"/>
        <w:ind w:right="0"/>
        <w:rPr>
          <w:rFonts w:hint="default" w:ascii="宋体" w:hAnsi="宋体" w:eastAsia="宋体" w:cs="宋体"/>
          <w:b/>
          <w:bCs/>
          <w:sz w:val="44"/>
          <w:szCs w:val="44"/>
        </w:rPr>
      </w:pPr>
    </w:p>
    <w:p>
      <w:pPr>
        <w:pStyle w:val="3"/>
        <w:spacing w:line="240" w:lineRule="auto"/>
        <w:ind w:right="0"/>
        <w:jc w:val="left"/>
        <w:rPr>
          <w:rFonts w:hint="default" w:ascii="黑体" w:hAnsi="黑体" w:eastAsia="黑体" w:cs="黑体"/>
          <w:b w:val="0"/>
          <w:bCs w:val="0"/>
        </w:rPr>
      </w:pPr>
      <w:bookmarkStart w:id="25" w:name="3.1 登录"/>
      <w:bookmarkEnd w:id="25"/>
      <w:bookmarkStart w:id="26" w:name="_Toc32336"/>
      <w:r>
        <w:t>3.1</w:t>
      </w:r>
      <w:r>
        <w:rPr>
          <w:spacing w:val="61"/>
        </w:rPr>
        <w:t xml:space="preserve"> </w:t>
      </w:r>
      <w:r>
        <w:rPr>
          <w:rFonts w:hint="default" w:ascii="黑体" w:hAnsi="黑体" w:eastAsia="黑体" w:cs="黑体"/>
        </w:rPr>
        <w:t>登录</w:t>
      </w:r>
      <w:bookmarkEnd w:id="26"/>
    </w:p>
    <w:p>
      <w:pPr>
        <w:spacing w:before="6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>
      <w:pPr>
        <w:pStyle w:val="5"/>
        <w:spacing w:line="240" w:lineRule="auto"/>
        <w:ind w:right="0" w:firstLine="0"/>
        <w:jc w:val="left"/>
      </w:pPr>
      <w:r>
        <w:rPr>
          <w:spacing w:val="2"/>
        </w:rPr>
        <w:t>双击已安装好的客户端，弹出下图所示登录对话框，初始登录的用户名和密码分别是</w:t>
      </w:r>
    </w:p>
    <w:p>
      <w:pPr>
        <w:pStyle w:val="5"/>
        <w:spacing w:before="37" w:after="63" w:line="240" w:lineRule="auto"/>
        <w:ind w:left="120" w:right="0" w:firstLine="0"/>
        <w:jc w:val="left"/>
      </w:pPr>
      <w:r>
        <w:rPr>
          <w:rFonts w:hint="default" w:ascii="Times New Roman" w:hAnsi="Times New Roman" w:eastAsia="Times New Roman" w:cs="Times New Roman"/>
        </w:rPr>
        <w:t>admin</w:t>
      </w:r>
      <w:r>
        <w:t>、</w:t>
      </w:r>
      <w:r>
        <w:rPr>
          <w:rFonts w:hint="default" w:ascii="Times New Roman" w:hAnsi="Times New Roman" w:eastAsia="Times New Roman" w:cs="Times New Roman"/>
        </w:rPr>
        <w:t>123456</w:t>
      </w:r>
      <w:r>
        <w:t>，登陆后即进入软件。</w:t>
      </w:r>
    </w:p>
    <w:p>
      <w:pPr>
        <w:spacing w:line="240" w:lineRule="auto"/>
        <w:ind w:right="0"/>
        <w:jc w:val="center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sz w:val="20"/>
          <w:szCs w:val="20"/>
          <w:lang w:eastAsia="zh-CN"/>
        </w:rPr>
        <w:drawing>
          <wp:inline distT="0" distB="0" distL="114300" distR="114300">
            <wp:extent cx="4421505" cy="2908300"/>
            <wp:effectExtent l="0" t="0" r="17145" b="6350"/>
            <wp:docPr id="2" name="图片 2" descr="QQ截图2019122315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912231530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"/>
        <w:ind w:left="2118" w:right="2118" w:firstLine="0"/>
        <w:jc w:val="center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宋体" w:hAnsi="宋体" w:eastAsia="宋体" w:cs="宋体"/>
          <w:sz w:val="18"/>
          <w:szCs w:val="18"/>
        </w:rPr>
        <w:t xml:space="preserve">图 </w:t>
      </w:r>
      <w:r>
        <w:rPr>
          <w:rFonts w:hint="default" w:ascii="Times New Roman" w:hAnsi="Times New Roman" w:eastAsia="Times New Roman" w:cs="Times New Roman"/>
          <w:sz w:val="18"/>
          <w:szCs w:val="18"/>
        </w:rPr>
        <w:t>3.1</w:t>
      </w:r>
      <w:r>
        <w:rPr>
          <w:rFonts w:hint="default" w:ascii="Times New Roman" w:hAnsi="Times New Roman" w:eastAsia="Times New Roman" w:cs="Times New Roman"/>
          <w:spacing w:val="-2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登录</w:t>
      </w:r>
    </w:p>
    <w:p>
      <w:pPr>
        <w:spacing w:before="0" w:line="240" w:lineRule="auto"/>
        <w:ind w:right="0"/>
        <w:rPr>
          <w:rFonts w:hint="default" w:ascii="宋体" w:hAnsi="宋体" w:eastAsia="宋体" w:cs="宋体"/>
          <w:sz w:val="18"/>
          <w:szCs w:val="18"/>
        </w:rPr>
      </w:pPr>
    </w:p>
    <w:p>
      <w:pPr>
        <w:pStyle w:val="3"/>
        <w:spacing w:before="161" w:line="240" w:lineRule="auto"/>
        <w:ind w:right="0"/>
        <w:jc w:val="left"/>
        <w:rPr>
          <w:rFonts w:hint="default" w:ascii="黑体" w:hAnsi="黑体" w:eastAsia="黑体" w:cs="黑体"/>
          <w:b w:val="0"/>
          <w:bCs w:val="0"/>
        </w:rPr>
      </w:pPr>
      <w:bookmarkStart w:id="27" w:name="3.2 主界面"/>
      <w:bookmarkEnd w:id="27"/>
      <w:bookmarkStart w:id="28" w:name="_Toc13688"/>
      <w:r>
        <w:t>3.2</w:t>
      </w:r>
      <w:r>
        <w:rPr>
          <w:spacing w:val="60"/>
        </w:rPr>
        <w:t xml:space="preserve"> </w:t>
      </w:r>
      <w:r>
        <w:rPr>
          <w:rFonts w:hint="default" w:ascii="黑体" w:hAnsi="黑体" w:eastAsia="黑体" w:cs="黑体"/>
        </w:rPr>
        <w:t>主界面</w:t>
      </w:r>
      <w:bookmarkEnd w:id="28"/>
    </w:p>
    <w:p>
      <w:pPr>
        <w:spacing w:before="5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>
      <w:pPr>
        <w:pStyle w:val="5"/>
        <w:spacing w:line="273" w:lineRule="auto"/>
        <w:ind w:left="120" w:right="118" w:firstLine="420"/>
        <w:jc w:val="both"/>
      </w:pPr>
      <w:r>
        <w:rPr>
          <w:spacing w:val="-3"/>
        </w:rPr>
        <w:t>登录后进入主界面“拼控墙”，主界面显示当前拼接处理器的主要菜单和幕墙部分。主</w:t>
      </w:r>
      <w:r>
        <w:t xml:space="preserve"> </w:t>
      </w:r>
      <w:r>
        <w:rPr>
          <w:spacing w:val="-3"/>
        </w:rPr>
        <w:t xml:space="preserve">界面上部为主要功能按钮，下部左侧显示其他功能列表，中间为当前的可操作屏幕。若首次 </w:t>
      </w:r>
      <w:r>
        <w:rPr>
          <w:spacing w:val="-5"/>
        </w:rPr>
        <w:t>登录该软件，则在进入主界面后系统会自动连接</w:t>
      </w:r>
      <w:r>
        <w:rPr>
          <w:spacing w:val="-49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w w:val="99"/>
        </w:rPr>
        <w:t>IP</w:t>
      </w:r>
      <w:r>
        <w:rPr>
          <w:rFonts w:hint="default" w:ascii="Times New Roman" w:hAnsi="Times New Roman" w:eastAsia="Times New Roman" w:cs="Times New Roman"/>
          <w:spacing w:val="4"/>
          <w:w w:val="99"/>
        </w:rPr>
        <w:t xml:space="preserve"> </w:t>
      </w:r>
      <w:r>
        <w:t>为</w:t>
      </w:r>
      <w:r>
        <w:rPr>
          <w:spacing w:val="-49"/>
        </w:rPr>
        <w:t xml:space="preserve"> </w:t>
      </w:r>
      <w:r>
        <w:rPr>
          <w:rFonts w:hint="default" w:ascii="Times New Roman" w:hAnsi="Times New Roman" w:eastAsia="Times New Roman" w:cs="Times New Roman"/>
          <w:spacing w:val="-7"/>
        </w:rPr>
        <w:t>192.168.1.20</w:t>
      </w:r>
      <w:r>
        <w:rPr>
          <w:spacing w:val="-7"/>
        </w:rPr>
        <w:t>（出厂默认</w:t>
      </w:r>
      <w:r>
        <w:rPr>
          <w:spacing w:val="-49"/>
        </w:rPr>
        <w:t xml:space="preserve"> </w:t>
      </w:r>
      <w:r>
        <w:rPr>
          <w:rFonts w:hint="default" w:ascii="Times New Roman" w:hAnsi="Times New Roman" w:eastAsia="Times New Roman" w:cs="Times New Roman"/>
          <w:spacing w:val="-14"/>
          <w:w w:val="99"/>
        </w:rPr>
        <w:t>IP</w:t>
      </w:r>
      <w:r>
        <w:rPr>
          <w:spacing w:val="-14"/>
          <w:w w:val="99"/>
        </w:rPr>
        <w:t>）的处理器，</w:t>
      </w:r>
    </w:p>
    <w:p>
      <w:pPr>
        <w:spacing w:after="0" w:line="273" w:lineRule="auto"/>
        <w:jc w:val="both"/>
        <w:sectPr>
          <w:pgSz w:w="11910" w:h="16840"/>
          <w:pgMar w:top="1560" w:right="1680" w:bottom="1160" w:left="1680" w:header="0" w:footer="975" w:gutter="0"/>
        </w:sectPr>
      </w:pPr>
    </w:p>
    <w:p>
      <w:pPr>
        <w:pStyle w:val="5"/>
        <w:spacing w:before="6" w:line="273" w:lineRule="auto"/>
        <w:ind w:left="120" w:right="0" w:firstLine="0"/>
        <w:jc w:val="left"/>
      </w:pPr>
      <w:r>
        <w:rPr>
          <w:spacing w:val="-3"/>
        </w:rPr>
        <w:t xml:space="preserve">并自动搜索出输入卡和输出卡，并创建好幕墙，则用户只需在刷新数据结束后，鼠标左键拖 </w:t>
      </w:r>
      <w:r>
        <w:t>动信号源上墙即可。</w:t>
      </w:r>
    </w:p>
    <w:p>
      <w:pPr>
        <w:spacing w:before="7" w:line="240" w:lineRule="auto"/>
        <w:ind w:right="0"/>
        <w:rPr>
          <w:rFonts w:hint="default" w:ascii="宋体" w:hAnsi="宋体" w:eastAsia="宋体" w:cs="宋体"/>
          <w:sz w:val="8"/>
          <w:szCs w:val="8"/>
        </w:rPr>
      </w:pPr>
    </w:p>
    <w:p>
      <w:pPr>
        <w:spacing w:line="240" w:lineRule="auto"/>
        <w:ind w:left="153" w:right="0" w:firstLine="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sz w:val="20"/>
          <w:szCs w:val="20"/>
          <w:lang w:eastAsia="zh-CN"/>
        </w:rPr>
        <w:drawing>
          <wp:inline distT="0" distB="0" distL="114300" distR="114300">
            <wp:extent cx="5328920" cy="2907665"/>
            <wp:effectExtent l="0" t="0" r="5080" b="6985"/>
            <wp:docPr id="14" name="图片 14" descr="QQ截图20191223154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截图201912231540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" w:line="240" w:lineRule="auto"/>
        <w:ind w:right="0"/>
        <w:rPr>
          <w:rFonts w:hint="default" w:ascii="宋体" w:hAnsi="宋体" w:eastAsia="宋体" w:cs="宋体"/>
          <w:sz w:val="29"/>
          <w:szCs w:val="29"/>
        </w:rPr>
      </w:pPr>
    </w:p>
    <w:p>
      <w:pPr>
        <w:pStyle w:val="3"/>
        <w:spacing w:line="240" w:lineRule="auto"/>
        <w:ind w:right="0"/>
        <w:jc w:val="left"/>
        <w:rPr>
          <w:rFonts w:hint="default" w:ascii="黑体" w:hAnsi="黑体" w:eastAsia="黑体" w:cs="黑体"/>
          <w:b w:val="0"/>
          <w:bCs w:val="0"/>
        </w:rPr>
      </w:pPr>
      <w:bookmarkStart w:id="29" w:name="3.3 网络配置"/>
      <w:bookmarkEnd w:id="29"/>
      <w:bookmarkStart w:id="30" w:name="_Toc19383"/>
      <w:r>
        <w:t>3.3</w:t>
      </w:r>
      <w:r>
        <w:rPr>
          <w:spacing w:val="60"/>
        </w:rPr>
        <w:t xml:space="preserve"> </w:t>
      </w:r>
      <w:r>
        <w:rPr>
          <w:rFonts w:hint="default" w:ascii="黑体" w:hAnsi="黑体" w:eastAsia="黑体" w:cs="黑体"/>
        </w:rPr>
        <w:t>网络配置</w:t>
      </w:r>
      <w:bookmarkEnd w:id="30"/>
    </w:p>
    <w:p>
      <w:pPr>
        <w:spacing w:before="5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>
      <w:pPr>
        <w:pStyle w:val="5"/>
        <w:spacing w:line="273" w:lineRule="auto"/>
        <w:ind w:left="120" w:right="0" w:firstLine="420"/>
        <w:jc w:val="left"/>
      </w:pPr>
      <w:r>
        <w:rPr>
          <w:spacing w:val="-3"/>
        </w:rPr>
        <w:t xml:space="preserve">登录改软件后，若界面右下角提示连接成功则可直接开始操作，若提示失败，则点击主 </w:t>
      </w:r>
      <w:r>
        <w:t>界面上“通讯配置”按钮打开下图所示网络配置界面进行连接。</w:t>
      </w:r>
    </w:p>
    <w:p>
      <w:pPr>
        <w:pStyle w:val="5"/>
        <w:spacing w:before="7" w:line="240" w:lineRule="auto"/>
        <w:ind w:right="0" w:firstLine="0"/>
        <w:jc w:val="left"/>
      </w:pPr>
      <w:r>
        <w:t xml:space="preserve">这里有网络和串口两种通信方式 </w:t>
      </w:r>
      <w:r>
        <w:rPr>
          <w:spacing w:val="-2"/>
        </w:rPr>
        <w:t>，</w:t>
      </w:r>
      <w:r>
        <w:t>默认为“网络</w:t>
      </w:r>
      <w:r>
        <w:rPr>
          <w:spacing w:val="-105"/>
        </w:rPr>
        <w:t>”</w:t>
      </w:r>
      <w:r>
        <w:t>。通过</w:t>
      </w:r>
      <w:r>
        <w:rPr>
          <w:spacing w:val="-2"/>
        </w:rPr>
        <w:t>网</w:t>
      </w:r>
      <w:r>
        <w:t>络的通信方式如下所示：</w:t>
      </w:r>
    </w:p>
    <w:p>
      <w:pPr>
        <w:pStyle w:val="5"/>
        <w:spacing w:before="37" w:line="259" w:lineRule="auto"/>
        <w:ind w:left="539" w:right="137"/>
        <w:jc w:val="both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  <w:w w:val="99"/>
        </w:rPr>
        <w:t xml:space="preserve"> </w:t>
      </w:r>
      <w:r>
        <w:rPr>
          <w:spacing w:val="-3"/>
        </w:rPr>
        <w:t>“连接”：首次登陆默认的网络配置信息如下图所示，点击“连接”按钮，若屏幕下方</w:t>
      </w:r>
      <w:r>
        <w:rPr>
          <w:spacing w:val="1"/>
        </w:rPr>
        <w:t xml:space="preserve"> </w:t>
      </w:r>
      <w:r>
        <w:t xml:space="preserve">提示连接成功，则可以开始操作，若提示连接失败，则排查 </w:t>
      </w:r>
      <w:r>
        <w:rPr>
          <w:rFonts w:hint="default" w:ascii="Times New Roman" w:hAnsi="Times New Roman" w:eastAsia="Times New Roman" w:cs="Times New Roman"/>
        </w:rPr>
        <w:t>IP</w:t>
      </w:r>
      <w:r>
        <w:rPr>
          <w:rFonts w:hint="default" w:ascii="Times New Roman" w:hAnsi="Times New Roman" w:eastAsia="Times New Roman" w:cs="Times New Roman"/>
          <w:spacing w:val="-21"/>
        </w:rPr>
        <w:t xml:space="preserve"> </w:t>
      </w:r>
      <w:r>
        <w:t>等配置信息是否有误或 者现场网络不通等原因。</w:t>
      </w:r>
    </w:p>
    <w:p>
      <w:pPr>
        <w:pStyle w:val="5"/>
        <w:spacing w:before="20" w:line="256" w:lineRule="auto"/>
        <w:ind w:left="539" w:right="139"/>
        <w:jc w:val="both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</w:rPr>
        <w:t xml:space="preserve">    </w:t>
      </w:r>
      <w:r>
        <w:rPr>
          <w:rFonts w:hint="default" w:ascii="Times New Roman" w:hAnsi="Times New Roman" w:eastAsia="Times New Roman" w:cs="Times New Roman"/>
          <w:spacing w:val="-10"/>
        </w:rPr>
        <w:t xml:space="preserve"> </w:t>
      </w:r>
      <w:r>
        <w:t>“修改</w:t>
      </w:r>
      <w:r>
        <w:rPr>
          <w:spacing w:val="-105"/>
        </w:rPr>
        <w:t>”</w:t>
      </w:r>
      <w:r>
        <w:rPr>
          <w:spacing w:val="-35"/>
        </w:rPr>
        <w:t>：</w:t>
      </w:r>
      <w:r>
        <w:rPr>
          <w:spacing w:val="-2"/>
        </w:rPr>
        <w:t>请</w:t>
      </w:r>
      <w:r>
        <w:t>在确定当前</w:t>
      </w:r>
      <w:r>
        <w:rPr>
          <w:spacing w:val="-53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w w:val="99"/>
        </w:rPr>
        <w:t>I</w:t>
      </w:r>
      <w:r>
        <w:rPr>
          <w:rFonts w:hint="default" w:ascii="Times New Roman" w:hAnsi="Times New Roman" w:eastAsia="Times New Roman" w:cs="Times New Roman"/>
          <w:w w:val="99"/>
        </w:rPr>
        <w:t>P</w:t>
      </w:r>
      <w:r>
        <w:rPr>
          <w:rFonts w:hint="default" w:ascii="Times New Roman" w:hAnsi="Times New Roman" w:eastAsia="Times New Roman" w:cs="Times New Roman"/>
        </w:rPr>
        <w:t xml:space="preserve"> </w:t>
      </w:r>
      <w:r>
        <w:t>连接成功的情况下进行网络配置信息的修改</w:t>
      </w:r>
      <w:r>
        <w:rPr>
          <w:spacing w:val="-35"/>
        </w:rPr>
        <w:t>。</w:t>
      </w:r>
      <w:r>
        <w:rPr>
          <w:spacing w:val="-2"/>
        </w:rPr>
        <w:t>修</w:t>
      </w:r>
      <w:r>
        <w:t>改完信息之 后点击“修改</w:t>
      </w:r>
      <w:r>
        <w:rPr>
          <w:spacing w:val="-105"/>
        </w:rPr>
        <w:t>”</w:t>
      </w:r>
      <w:r>
        <w:t>，提示</w:t>
      </w:r>
      <w:r>
        <w:rPr>
          <w:spacing w:val="-2"/>
        </w:rPr>
        <w:t>“</w:t>
      </w:r>
      <w:r>
        <w:t>修改成功！请重新连接</w:t>
      </w:r>
      <w:r>
        <w:rPr>
          <w:spacing w:val="-106"/>
        </w:rPr>
        <w:t>”</w:t>
      </w:r>
      <w:r>
        <w:t>，然后再点击“连接</w:t>
      </w:r>
      <w:r>
        <w:rPr>
          <w:spacing w:val="-105"/>
        </w:rPr>
        <w:t>”</w:t>
      </w:r>
      <w:r>
        <w:t>。</w:t>
      </w:r>
    </w:p>
    <w:p>
      <w:pPr>
        <w:spacing w:before="9" w:line="240" w:lineRule="auto"/>
        <w:ind w:right="0"/>
        <w:rPr>
          <w:rFonts w:hint="default" w:ascii="宋体" w:hAnsi="宋体" w:eastAsia="宋体" w:cs="宋体"/>
          <w:sz w:val="10"/>
          <w:szCs w:val="10"/>
        </w:rPr>
      </w:pPr>
    </w:p>
    <w:p>
      <w:pPr>
        <w:spacing w:line="240" w:lineRule="auto"/>
        <w:ind w:left="1843" w:right="0" w:firstLine="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sz w:val="20"/>
          <w:szCs w:val="20"/>
          <w:lang w:eastAsia="zh-CN"/>
        </w:rPr>
        <w:drawing>
          <wp:inline distT="0" distB="0" distL="114300" distR="114300">
            <wp:extent cx="3168015" cy="2065655"/>
            <wp:effectExtent l="0" t="0" r="13335" b="10795"/>
            <wp:docPr id="4" name="图片 4" descr="QQ截图2019122315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1912231532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4" w:line="273" w:lineRule="auto"/>
        <w:ind w:left="120" w:right="0" w:firstLine="420"/>
        <w:jc w:val="left"/>
      </w:pPr>
      <w:r>
        <w:rPr>
          <w:spacing w:val="-3"/>
        </w:rPr>
        <w:t xml:space="preserve">通过串口的通信方式如下图所示，连接好串口线，打开该界面后选择正确的端口号和波 </w:t>
      </w:r>
      <w:r>
        <w:rPr>
          <w:spacing w:val="-6"/>
        </w:rPr>
        <w:t>特率，点击“连接”，提示连接成功即可。“断开”按钮即可断开当前已连接的端口。</w:t>
      </w:r>
    </w:p>
    <w:p>
      <w:pPr>
        <w:spacing w:after="0" w:line="273" w:lineRule="auto"/>
        <w:jc w:val="left"/>
        <w:sectPr>
          <w:pgSz w:w="11910" w:h="16840"/>
          <w:pgMar w:top="1400" w:right="1660" w:bottom="1160" w:left="1680" w:header="0" w:footer="975" w:gutter="0"/>
        </w:sectPr>
      </w:pPr>
    </w:p>
    <w:p>
      <w:pPr>
        <w:spacing w:line="240" w:lineRule="auto"/>
        <w:ind w:right="0"/>
        <w:jc w:val="center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sz w:val="20"/>
          <w:szCs w:val="20"/>
          <w:lang w:eastAsia="zh-CN"/>
        </w:rPr>
        <w:drawing>
          <wp:inline distT="0" distB="0" distL="114300" distR="114300">
            <wp:extent cx="3305810" cy="1887855"/>
            <wp:effectExtent l="0" t="0" r="8890" b="17145"/>
            <wp:docPr id="8" name="图片 8" descr="QQ截图20191223153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1912231534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" w:line="240" w:lineRule="auto"/>
        <w:ind w:right="0"/>
        <w:rPr>
          <w:rFonts w:hint="default" w:ascii="宋体" w:hAnsi="宋体" w:eastAsia="宋体" w:cs="宋体"/>
          <w:sz w:val="7"/>
          <w:szCs w:val="7"/>
        </w:rPr>
      </w:pPr>
    </w:p>
    <w:p>
      <w:pPr>
        <w:spacing w:before="44"/>
        <w:ind w:left="3511" w:right="3530" w:firstLine="0"/>
        <w:jc w:val="center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宋体" w:hAnsi="宋体" w:eastAsia="宋体" w:cs="宋体"/>
          <w:sz w:val="18"/>
          <w:szCs w:val="18"/>
        </w:rPr>
        <w:t>图 3.5.1</w:t>
      </w:r>
      <w:r>
        <w:rPr>
          <w:rFonts w:hint="default" w:ascii="宋体" w:hAnsi="宋体" w:eastAsia="宋体" w:cs="宋体"/>
          <w:spacing w:val="-46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串口通讯</w:t>
      </w: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pStyle w:val="3"/>
        <w:spacing w:before="149" w:line="240" w:lineRule="auto"/>
        <w:ind w:right="0"/>
        <w:jc w:val="left"/>
        <w:rPr>
          <w:rFonts w:hint="default" w:ascii="黑体" w:hAnsi="黑体" w:eastAsia="黑体" w:cs="黑体"/>
          <w:b w:val="0"/>
          <w:bCs w:val="0"/>
        </w:rPr>
      </w:pPr>
      <w:bookmarkStart w:id="31" w:name="3.4 信号管理"/>
      <w:bookmarkEnd w:id="31"/>
      <w:bookmarkStart w:id="32" w:name="_Toc1732"/>
      <w:r>
        <w:t>3.4</w:t>
      </w:r>
      <w:r>
        <w:rPr>
          <w:spacing w:val="60"/>
        </w:rPr>
        <w:t xml:space="preserve"> </w:t>
      </w:r>
      <w:r>
        <w:rPr>
          <w:rFonts w:hint="default" w:ascii="黑体" w:hAnsi="黑体" w:eastAsia="黑体" w:cs="黑体"/>
        </w:rPr>
        <w:t>信号管理</w:t>
      </w:r>
      <w:bookmarkEnd w:id="32"/>
    </w:p>
    <w:p>
      <w:pPr>
        <w:spacing w:before="5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>
      <w:pPr>
        <w:pStyle w:val="5"/>
        <w:spacing w:line="273" w:lineRule="auto"/>
        <w:ind w:left="120" w:right="0" w:firstLine="419"/>
        <w:jc w:val="left"/>
      </w:pPr>
      <w:r>
        <w:rPr>
          <w:spacing w:val="-3"/>
        </w:rPr>
        <w:t xml:space="preserve">网络连接成功之后，进入“信号管理”界面，如下图所示，主要是搜索及显示输入信号 </w:t>
      </w:r>
      <w:r>
        <w:t xml:space="preserve">和输出信号。搜索到的输入信号会同步显示到主界面的左侧列表中。 </w:t>
      </w:r>
      <w:r>
        <w:rPr>
          <w:spacing w:val="-8"/>
        </w:rPr>
        <w:t>注意：若输入卡和输出卡数量有变动，则连接拼接处理器之后先搜索信号，再进行其他操作。</w:t>
      </w:r>
    </w:p>
    <w:p>
      <w:pPr>
        <w:spacing w:before="3" w:line="240" w:lineRule="auto"/>
        <w:ind w:right="0"/>
        <w:rPr>
          <w:rFonts w:hint="default" w:ascii="宋体" w:hAnsi="宋体" w:eastAsia="宋体" w:cs="宋体"/>
          <w:sz w:val="8"/>
          <w:szCs w:val="8"/>
        </w:rPr>
      </w:pPr>
    </w:p>
    <w:p>
      <w:pPr>
        <w:spacing w:line="240" w:lineRule="auto"/>
        <w:ind w:left="152" w:right="0" w:firstLine="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sz w:val="20"/>
          <w:szCs w:val="20"/>
          <w:lang w:eastAsia="zh-CN"/>
        </w:rPr>
        <w:drawing>
          <wp:inline distT="0" distB="0" distL="114300" distR="114300">
            <wp:extent cx="5207635" cy="2741930"/>
            <wp:effectExtent l="0" t="0" r="12065" b="1270"/>
            <wp:docPr id="6" name="图片 6" descr="QQ截图2019122315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1912231538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hint="default" w:ascii="宋体" w:hAnsi="宋体" w:eastAsia="宋体" w:cs="宋体"/>
          <w:sz w:val="20"/>
          <w:szCs w:val="20"/>
        </w:rPr>
        <w:sectPr>
          <w:pgSz w:w="11910" w:h="16840"/>
          <w:pgMar w:top="1580" w:right="1660" w:bottom="1160" w:left="1680" w:header="0" w:footer="975" w:gutter="0"/>
        </w:sectPr>
      </w:pPr>
    </w:p>
    <w:p>
      <w:pPr>
        <w:spacing w:before="9" w:line="240" w:lineRule="auto"/>
        <w:ind w:right="0"/>
        <w:rPr>
          <w:rFonts w:hint="default" w:ascii="宋体" w:hAnsi="宋体" w:eastAsia="宋体" w:cs="宋体"/>
          <w:sz w:val="28"/>
          <w:szCs w:val="28"/>
        </w:rPr>
      </w:pPr>
    </w:p>
    <w:p>
      <w:pPr>
        <w:pStyle w:val="5"/>
        <w:spacing w:line="240" w:lineRule="auto"/>
        <w:ind w:left="960" w:right="-14" w:firstLine="0"/>
        <w:jc w:val="left"/>
      </w:pPr>
      <w:r>
        <w:rPr>
          <w:rFonts w:hint="default" w:ascii="Times New Roman" w:hAnsi="Times New Roman" w:eastAsia="Times New Roman" w:cs="Times New Roman"/>
          <w:b/>
          <w:bCs/>
          <w:spacing w:val="-1"/>
        </w:rPr>
        <w:t>A</w:t>
      </w:r>
      <w:r>
        <w:rPr>
          <w:spacing w:val="-1"/>
        </w:rPr>
        <w:t>．</w:t>
      </w:r>
      <w:r>
        <w:rPr>
          <w:b/>
          <w:bCs/>
          <w:spacing w:val="-1"/>
        </w:rPr>
        <w:t>输入信号</w:t>
      </w:r>
      <w:r>
        <w:rPr>
          <w:spacing w:val="-1"/>
        </w:rPr>
        <w:t>：</w:t>
      </w:r>
    </w:p>
    <w:p>
      <w:pPr>
        <w:spacing w:before="89"/>
        <w:ind w:left="960" w:right="0" w:firstLine="0"/>
        <w:jc w:val="left"/>
        <w:rPr>
          <w:rFonts w:hint="default" w:ascii="宋体" w:hAnsi="宋体" w:eastAsia="宋体" w:cs="宋体"/>
          <w:sz w:val="18"/>
          <w:szCs w:val="18"/>
        </w:rPr>
      </w:pPr>
      <w:r>
        <w:br w:type="column"/>
      </w:r>
      <w:r>
        <w:rPr>
          <w:rFonts w:hint="default" w:ascii="宋体" w:hAnsi="宋体" w:eastAsia="宋体" w:cs="宋体"/>
          <w:sz w:val="18"/>
          <w:szCs w:val="18"/>
        </w:rPr>
        <w:t xml:space="preserve">图 </w:t>
      </w:r>
      <w:r>
        <w:rPr>
          <w:rFonts w:hint="default" w:ascii="Times New Roman" w:hAnsi="Times New Roman" w:eastAsia="Times New Roman" w:cs="Times New Roman"/>
          <w:sz w:val="18"/>
          <w:szCs w:val="18"/>
        </w:rPr>
        <w:t>3.6</w:t>
      </w:r>
      <w:r>
        <w:rPr>
          <w:rFonts w:hint="default" w:ascii="Times New Roman" w:hAnsi="Times New Roman" w:eastAsia="Times New Roman" w:cs="Times New Roman"/>
          <w:spacing w:val="-2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信号管理</w:t>
      </w:r>
    </w:p>
    <w:p>
      <w:pPr>
        <w:spacing w:after="0"/>
        <w:jc w:val="left"/>
        <w:rPr>
          <w:rFonts w:hint="default" w:ascii="宋体" w:hAnsi="宋体" w:eastAsia="宋体" w:cs="宋体"/>
          <w:sz w:val="18"/>
          <w:szCs w:val="18"/>
        </w:rPr>
        <w:sectPr>
          <w:type w:val="continuous"/>
          <w:pgSz w:w="11910" w:h="16840"/>
          <w:pgMar w:top="1580" w:right="1660" w:bottom="1160" w:left="1680" w:header="720" w:footer="720" w:gutter="0"/>
          <w:cols w:equalWidth="0" w:num="2">
            <w:col w:w="2372" w:space="311"/>
            <w:col w:w="5887"/>
          </w:cols>
        </w:sectPr>
      </w:pPr>
    </w:p>
    <w:p>
      <w:pPr>
        <w:pStyle w:val="5"/>
        <w:tabs>
          <w:tab w:val="left" w:pos="959"/>
        </w:tabs>
        <w:spacing w:before="21" w:line="259" w:lineRule="auto"/>
        <w:ind w:left="960" w:right="139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3"/>
        </w:rPr>
        <w:t xml:space="preserve">搜索：点击上图右上角“搜索”按钮，检测到输入信号后显示在表中。搜索之后检 </w:t>
      </w:r>
      <w:r>
        <w:t>查输入编号是否连续，连续表示已搜索到所有输入卡。</w:t>
      </w:r>
    </w:p>
    <w:p>
      <w:pPr>
        <w:pStyle w:val="5"/>
        <w:tabs>
          <w:tab w:val="left" w:pos="959"/>
        </w:tabs>
        <w:spacing w:before="20" w:line="259" w:lineRule="auto"/>
        <w:ind w:left="960" w:right="139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3"/>
        </w:rPr>
        <w:t xml:space="preserve">修改信息：鼠标双击某一信号源所在的行，弹出下图界面，可修改该信号的类型和 </w:t>
      </w:r>
      <w:r>
        <w:rPr>
          <w:spacing w:val="-6"/>
        </w:rPr>
        <w:t>叠加文字。（在主界面左侧双击列表也可修改）</w:t>
      </w:r>
    </w:p>
    <w:p>
      <w:pPr>
        <w:spacing w:after="0" w:line="259" w:lineRule="auto"/>
        <w:jc w:val="left"/>
        <w:sectPr>
          <w:type w:val="continuous"/>
          <w:pgSz w:w="11910" w:h="16840"/>
          <w:pgMar w:top="1580" w:right="1660" w:bottom="1160" w:left="1680" w:header="720" w:footer="720" w:gutter="0"/>
        </w:sectPr>
      </w:pPr>
    </w:p>
    <w:p>
      <w:pPr>
        <w:spacing w:line="240" w:lineRule="auto"/>
        <w:ind w:right="0"/>
        <w:jc w:val="center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sz w:val="20"/>
          <w:szCs w:val="20"/>
          <w:lang w:eastAsia="zh-CN"/>
        </w:rPr>
        <w:drawing>
          <wp:inline distT="0" distB="0" distL="114300" distR="114300">
            <wp:extent cx="2964180" cy="1463675"/>
            <wp:effectExtent l="0" t="0" r="7620" b="3175"/>
            <wp:docPr id="13" name="图片 13" descr="QQ截图20191223155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截图201912231559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"/>
        <w:ind w:left="2118" w:right="1278" w:firstLine="1620" w:firstLineChars="900"/>
        <w:jc w:val="both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default" w:ascii="宋体" w:hAnsi="宋体" w:eastAsia="宋体" w:cs="宋体"/>
          <w:sz w:val="18"/>
          <w:szCs w:val="18"/>
        </w:rPr>
        <w:t xml:space="preserve">图 </w:t>
      </w:r>
      <w:r>
        <w:rPr>
          <w:rFonts w:hint="default" w:ascii="Times New Roman" w:hAnsi="Times New Roman" w:eastAsia="Times New Roman" w:cs="Times New Roman"/>
          <w:sz w:val="18"/>
          <w:szCs w:val="18"/>
        </w:rPr>
        <w:t>3.7</w:t>
      </w:r>
      <w:r>
        <w:rPr>
          <w:rFonts w:hint="default" w:ascii="Times New Roman" w:hAnsi="Times New Roman" w:eastAsia="Times New Roman" w:cs="Times New Roman"/>
          <w:spacing w:val="-2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修改文本描述</w:t>
      </w:r>
    </w:p>
    <w:p>
      <w:pPr>
        <w:pStyle w:val="5"/>
        <w:spacing w:before="37" w:after="66" w:line="266" w:lineRule="auto"/>
        <w:ind w:left="960" w:right="116"/>
        <w:jc w:val="both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  <w:w w:val="99"/>
        </w:rPr>
        <w:t xml:space="preserve"> </w:t>
      </w:r>
      <w:r>
        <w:rPr>
          <w:spacing w:val="-9"/>
        </w:rPr>
        <w:t>手动添加：如果在网络正常的情况下没有搜索到输入信号，则可以使用“手动添加”</w:t>
      </w:r>
      <w:r>
        <w:t xml:space="preserve"> </w:t>
      </w:r>
      <w:r>
        <w:rPr>
          <w:spacing w:val="-3"/>
        </w:rPr>
        <w:t>的方式来添加输入信号。如下图，填写输入卡数量，再“确定”即可。（一张输入</w:t>
      </w:r>
      <w:r>
        <w:t xml:space="preserve"> 卡代表四个输入信号）</w:t>
      </w:r>
    </w:p>
    <w:p>
      <w:pPr>
        <w:spacing w:line="240" w:lineRule="auto"/>
        <w:ind w:right="0"/>
        <w:jc w:val="center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sz w:val="20"/>
          <w:szCs w:val="20"/>
          <w:lang w:eastAsia="zh-CN"/>
        </w:rPr>
        <w:drawing>
          <wp:inline distT="0" distB="0" distL="114300" distR="114300">
            <wp:extent cx="2403475" cy="1323975"/>
            <wp:effectExtent l="0" t="0" r="15875" b="9525"/>
            <wp:docPr id="12" name="图片 12" descr="QQ截图2019122316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截图201912231600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959"/>
        </w:tabs>
        <w:spacing w:before="30" w:line="240" w:lineRule="auto"/>
        <w:ind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t>删除：该按钮删除当前列表中勾选的输入信号。</w:t>
      </w:r>
    </w:p>
    <w:p>
      <w:pPr>
        <w:pStyle w:val="5"/>
        <w:tabs>
          <w:tab w:val="left" w:pos="959"/>
        </w:tabs>
        <w:spacing w:before="30" w:line="240" w:lineRule="auto"/>
        <w:ind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eastAsia"/>
          <w:lang w:val="en-US" w:eastAsia="zh-CN"/>
        </w:rPr>
        <w:t>修改4K输入信号格式</w:t>
      </w:r>
      <w:r>
        <w:t>：</w:t>
      </w:r>
      <w:r>
        <w:rPr>
          <w:rFonts w:hint="eastAsia"/>
          <w:lang w:val="en-US" w:eastAsia="zh-CN"/>
        </w:rPr>
        <w:t>在“信号管理”界面，双击4K输入信号，打开下图所示界面，可切换4K信号格式，有RGB444和YCBCR444两种</w:t>
      </w:r>
      <w:r>
        <w:t>。</w:t>
      </w:r>
    </w:p>
    <w:p>
      <w:pPr>
        <w:pStyle w:val="5"/>
        <w:tabs>
          <w:tab w:val="left" w:pos="959"/>
        </w:tabs>
        <w:spacing w:before="30" w:line="240" w:lineRule="auto"/>
        <w:ind w:right="0" w:firstLine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893185" cy="1654810"/>
            <wp:effectExtent l="0" t="0" r="12065" b="2540"/>
            <wp:docPr id="10" name="图片 10" descr="QQ截图2019122315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截图2019122315584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2" w:line="240" w:lineRule="auto"/>
        <w:ind w:left="960" w:right="0" w:firstLine="0"/>
        <w:jc w:val="left"/>
      </w:pPr>
      <w:r>
        <w:rPr>
          <w:rFonts w:hint="default" w:ascii="Times New Roman" w:hAnsi="Times New Roman" w:eastAsia="Times New Roman" w:cs="Times New Roman"/>
          <w:b/>
          <w:bCs/>
        </w:rPr>
        <w:t>B</w:t>
      </w:r>
      <w:r>
        <w:t>．</w:t>
      </w:r>
      <w:r>
        <w:rPr>
          <w:b/>
          <w:bCs/>
        </w:rPr>
        <w:t>输出信号</w:t>
      </w:r>
      <w:r>
        <w:t>：</w:t>
      </w:r>
    </w:p>
    <w:p>
      <w:pPr>
        <w:pStyle w:val="5"/>
        <w:spacing w:before="21" w:line="259" w:lineRule="auto"/>
        <w:ind w:left="960" w:right="119"/>
        <w:jc w:val="both"/>
      </w:pPr>
      <w:r>
        <w:rPr>
          <w:rFonts w:hint="default" w:ascii="Wingdings" w:hAnsi="Wingdings" w:eastAsia="Wingdings" w:cs="Wingdings"/>
        </w:rPr>
        <w:t></w:t>
      </w:r>
      <w:r>
        <w:rPr>
          <w:rFonts w:hint="default" w:ascii="Times New Roman" w:hAnsi="Times New Roman" w:eastAsia="Times New Roman" w:cs="Times New Roman"/>
        </w:rPr>
        <w:t xml:space="preserve"> </w:t>
      </w:r>
      <w:r>
        <w:rPr>
          <w:spacing w:val="-3"/>
        </w:rPr>
        <w:t xml:space="preserve">搜索：点击输出信号的“搜索”按钮，检测到输入信号后显示在表中。搜索之后检 </w:t>
      </w:r>
      <w:r>
        <w:t>查输出编号是否连续，若不连续则表示有输出卡未搜索到。</w:t>
      </w:r>
    </w:p>
    <w:p>
      <w:pPr>
        <w:pStyle w:val="5"/>
        <w:spacing w:before="20" w:line="259" w:lineRule="auto"/>
        <w:ind w:left="960" w:right="116"/>
        <w:jc w:val="both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  <w:w w:val="99"/>
        </w:rPr>
        <w:t xml:space="preserve"> </w:t>
      </w:r>
      <w:r>
        <w:rPr>
          <w:spacing w:val="-9"/>
        </w:rPr>
        <w:t>手动添加：如果在网络正常的情况下没有搜索到输出信号，则可以使用“手动添加”</w:t>
      </w:r>
      <w:r>
        <w:t xml:space="preserve"> 的方式。如下图，填写输出卡数量，并在右侧下拉框中选择是“</w:t>
      </w:r>
      <w:r>
        <w:rPr>
          <w:rFonts w:hint="default" w:ascii="Times New Roman" w:hAnsi="Times New Roman" w:eastAsia="Times New Roman" w:cs="Times New Roman"/>
        </w:rPr>
        <w:t xml:space="preserve">4 </w:t>
      </w:r>
      <w:r>
        <w:t>输出”还是“</w:t>
      </w:r>
      <w:r>
        <w:rPr>
          <w:rFonts w:hint="default" w:ascii="Times New Roman" w:hAnsi="Times New Roman" w:eastAsia="Times New Roman" w:cs="Times New Roman"/>
        </w:rPr>
        <w:t xml:space="preserve">2 </w:t>
      </w:r>
      <w:r>
        <w:rPr>
          <w:spacing w:val="-9"/>
        </w:rPr>
        <w:t>输出”，再“确定”即可。</w:t>
      </w:r>
    </w:p>
    <w:p>
      <w:pPr>
        <w:spacing w:before="5" w:line="240" w:lineRule="auto"/>
        <w:ind w:right="0"/>
        <w:rPr>
          <w:rFonts w:hint="default" w:ascii="宋体" w:hAnsi="宋体" w:eastAsia="宋体" w:cs="宋体"/>
          <w:sz w:val="13"/>
          <w:szCs w:val="13"/>
        </w:rPr>
      </w:pPr>
    </w:p>
    <w:p>
      <w:pPr>
        <w:spacing w:line="240" w:lineRule="auto"/>
        <w:ind w:left="2598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2686685" cy="1416685"/>
            <wp:effectExtent l="0" t="0" r="0" b="0"/>
            <wp:docPr id="27" name="image14.jpeg" descr="手动添加输出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 descr="手动添加输出卡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709" cy="141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959"/>
        </w:tabs>
        <w:spacing w:before="110" w:line="240" w:lineRule="auto"/>
        <w:ind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删除：该按钮删除当前列表中已勾选的输出信号。</w:t>
      </w:r>
    </w:p>
    <w:p>
      <w:pPr>
        <w:spacing w:before="2" w:line="240" w:lineRule="auto"/>
        <w:ind w:right="0"/>
        <w:rPr>
          <w:rFonts w:hint="default" w:ascii="宋体" w:hAnsi="宋体" w:eastAsia="宋体" w:cs="宋体"/>
          <w:sz w:val="29"/>
          <w:szCs w:val="29"/>
        </w:rPr>
      </w:pPr>
    </w:p>
    <w:p>
      <w:pPr>
        <w:pStyle w:val="3"/>
        <w:spacing w:line="240" w:lineRule="auto"/>
        <w:ind w:right="0"/>
        <w:jc w:val="left"/>
        <w:rPr>
          <w:rFonts w:hint="default" w:ascii="黑体" w:hAnsi="黑体" w:eastAsia="黑体" w:cs="黑体"/>
          <w:b w:val="0"/>
          <w:bCs w:val="0"/>
        </w:rPr>
      </w:pPr>
      <w:bookmarkStart w:id="33" w:name="3.5 创建幕墙"/>
      <w:bookmarkEnd w:id="33"/>
      <w:bookmarkStart w:id="34" w:name="_Toc2417"/>
      <w:r>
        <w:t>3.5</w:t>
      </w:r>
      <w:r>
        <w:rPr>
          <w:spacing w:val="60"/>
        </w:rPr>
        <w:t xml:space="preserve"> </w:t>
      </w:r>
      <w:r>
        <w:rPr>
          <w:rFonts w:hint="eastAsia" w:ascii="黑体" w:hAnsi="黑体" w:eastAsia="黑体" w:cs="黑体"/>
          <w:lang w:val="en-US" w:eastAsia="zh-CN"/>
        </w:rPr>
        <w:t>配置</w:t>
      </w:r>
      <w:r>
        <w:rPr>
          <w:rFonts w:hint="default" w:ascii="黑体" w:hAnsi="黑体" w:eastAsia="黑体" w:cs="黑体"/>
        </w:rPr>
        <w:t>幕墙</w:t>
      </w:r>
      <w:bookmarkEnd w:id="34"/>
    </w:p>
    <w:p>
      <w:pPr>
        <w:spacing w:before="5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>
      <w:pPr>
        <w:pStyle w:val="5"/>
        <w:spacing w:line="264" w:lineRule="auto"/>
        <w:ind w:left="119" w:right="119" w:firstLine="420"/>
        <w:jc w:val="both"/>
        <w:rPr>
          <w:rFonts w:hint="default" w:eastAsia="宋体"/>
          <w:spacing w:val="-9"/>
          <w:lang w:val="en-US" w:eastAsia="zh-CN"/>
        </w:rPr>
      </w:pPr>
      <w:r>
        <w:rPr>
          <w:spacing w:val="-3"/>
        </w:rPr>
        <w:t>在“信号管理”中搜索到输出信号之后，</w:t>
      </w:r>
      <w:r>
        <w:rPr>
          <w:rFonts w:hint="eastAsia"/>
          <w:spacing w:val="-3"/>
          <w:lang w:val="en-US" w:eastAsia="zh-CN"/>
        </w:rPr>
        <w:t>打开“配置幕墙”界面，</w:t>
      </w:r>
      <w:r>
        <w:rPr>
          <w:spacing w:val="-3"/>
        </w:rPr>
        <w:t>根据输出信号</w:t>
      </w:r>
      <w:r>
        <w:rPr>
          <w:rFonts w:hint="eastAsia"/>
          <w:spacing w:val="-3"/>
          <w:lang w:val="en-US" w:eastAsia="zh-CN"/>
        </w:rPr>
        <w:t>和LLED大屏分辨率来配置</w:t>
      </w:r>
      <w:r>
        <w:rPr>
          <w:spacing w:val="-3"/>
        </w:rPr>
        <w:t>适当的幕墙。</w:t>
      </w:r>
      <w:r>
        <w:rPr>
          <w:rFonts w:hint="eastAsia"/>
          <w:spacing w:val="-3"/>
          <w:lang w:val="en-US" w:eastAsia="zh-CN"/>
        </w:rPr>
        <w:t>具体操作步骤如下：</w:t>
      </w:r>
    </w:p>
    <w:p>
      <w:pPr>
        <w:pStyle w:val="5"/>
        <w:spacing w:line="264" w:lineRule="auto"/>
        <w:ind w:left="119" w:right="119" w:firstLine="420"/>
        <w:jc w:val="both"/>
        <w:rPr>
          <w:rFonts w:hint="eastAsia" w:eastAsia="宋体"/>
          <w:lang w:val="en-US" w:eastAsia="zh-CN"/>
        </w:rPr>
      </w:pPr>
      <w:r>
        <w:rPr>
          <w:rFonts w:hint="eastAsia" w:eastAsia="宋体"/>
          <w:spacing w:val="-9"/>
          <w:lang w:eastAsia="zh-CN"/>
        </w:rPr>
        <w:drawing>
          <wp:inline distT="0" distB="0" distL="114300" distR="114300">
            <wp:extent cx="5426075" cy="3208020"/>
            <wp:effectExtent l="0" t="0" r="3175" b="11430"/>
            <wp:docPr id="16" name="图片 16" descr="QQ截图2019122317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截图201912231756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after="0" w:line="264" w:lineRule="auto"/>
        <w:ind w:left="425" w:leftChars="0" w:hanging="425" w:firstLineChars="0"/>
        <w:jc w:val="both"/>
        <w:rPr>
          <w:rFonts w:hint="eastAsia" w:ascii="宋体" w:hAnsi="宋体" w:eastAsia="宋体" w:cstheme="minorBidi"/>
          <w:spacing w:val="-3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theme="minorBidi"/>
          <w:spacing w:val="-3"/>
          <w:sz w:val="21"/>
          <w:szCs w:val="21"/>
          <w:lang w:val="en-US" w:eastAsia="zh-CN" w:bidi="ar-SA"/>
        </w:rPr>
        <w:t>在</w:t>
      </w:r>
      <w:r>
        <w:rPr>
          <w:rFonts w:hint="eastAsia" w:ascii="宋体" w:hAnsi="宋体" w:eastAsia="宋体" w:cstheme="minorBidi"/>
          <w:spacing w:val="-3"/>
          <w:sz w:val="21"/>
          <w:szCs w:val="21"/>
          <w:lang w:val="en-US" w:eastAsia="zh-CN" w:bidi="ar-SA"/>
        </w:rPr>
        <w:t>上图LED大屏分辨率和发送卡分辨率处输入正确的值，点击按钮“&gt;&gt;”可得到一组配置幕墙的数据，此数据仅供参考；若现场的配置数据已知，则跳过这一步骤。</w:t>
      </w:r>
    </w:p>
    <w:p>
      <w:pPr>
        <w:numPr>
          <w:ilvl w:val="0"/>
          <w:numId w:val="1"/>
        </w:numPr>
        <w:spacing w:after="0" w:line="264" w:lineRule="auto"/>
        <w:ind w:left="425" w:leftChars="0" w:hanging="425" w:firstLineChars="0"/>
        <w:jc w:val="both"/>
        <w:rPr>
          <w:rFonts w:hint="eastAsia" w:ascii="宋体" w:hAnsi="宋体" w:eastAsia="宋体" w:cstheme="minorBidi"/>
          <w:spacing w:val="-3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theme="minorBidi"/>
          <w:spacing w:val="-3"/>
          <w:sz w:val="21"/>
          <w:szCs w:val="21"/>
          <w:lang w:val="en-US" w:eastAsia="zh-CN" w:bidi="ar-SA"/>
        </w:rPr>
        <w:t>在“输出分辨率配置”处选择一个输出口ID，分别输入下方的输出分辨率、输出总像素、刷新率，点击按钮“配置”，则该输出口配置成功，依次类推配置完其他输出口。（若包含回显卡，则回显卡对应的输出口ID不需要配置）</w:t>
      </w:r>
    </w:p>
    <w:p>
      <w:pPr>
        <w:numPr>
          <w:ilvl w:val="0"/>
          <w:numId w:val="1"/>
        </w:numPr>
        <w:spacing w:after="0" w:line="264" w:lineRule="auto"/>
        <w:ind w:left="425" w:leftChars="0" w:hanging="425" w:firstLineChars="0"/>
        <w:jc w:val="both"/>
        <w:rPr>
          <w:rFonts w:hint="eastAsia" w:ascii="宋体" w:hAnsi="宋体" w:eastAsia="宋体" w:cstheme="minorBidi"/>
          <w:spacing w:val="-3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theme="minorBidi"/>
          <w:spacing w:val="-3"/>
          <w:sz w:val="21"/>
          <w:szCs w:val="21"/>
          <w:lang w:val="en-US" w:eastAsia="zh-CN" w:bidi="ar-SA"/>
        </w:rPr>
        <w:t>输出口配置完成之后，选择行列点击“应用”，则整个幕墙配置完成。</w:t>
      </w:r>
    </w:p>
    <w:p>
      <w:pPr>
        <w:numPr>
          <w:numId w:val="0"/>
        </w:numPr>
        <w:spacing w:after="0" w:line="264" w:lineRule="auto"/>
        <w:ind w:leftChars="0"/>
        <w:jc w:val="both"/>
        <w:rPr>
          <w:rFonts w:hint="eastAsia" w:ascii="宋体" w:hAnsi="宋体" w:eastAsia="宋体" w:cstheme="minorBidi"/>
          <w:spacing w:val="-3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theme="minorBidi"/>
          <w:spacing w:val="-3"/>
          <w:sz w:val="21"/>
          <w:szCs w:val="21"/>
          <w:lang w:val="en-US" w:eastAsia="zh-CN" w:bidi="ar-SA"/>
        </w:rPr>
        <w:t>Tips：</w:t>
      </w:r>
    </w:p>
    <w:p>
      <w:pPr>
        <w:numPr>
          <w:ilvl w:val="0"/>
          <w:numId w:val="2"/>
        </w:numPr>
        <w:spacing w:after="0" w:line="264" w:lineRule="auto"/>
        <w:ind w:left="425" w:leftChars="0" w:hanging="425" w:firstLineChars="0"/>
        <w:jc w:val="both"/>
        <w:rPr>
          <w:rFonts w:hint="default" w:ascii="宋体" w:hAnsi="宋体" w:eastAsia="宋体" w:cstheme="minorBidi"/>
          <w:spacing w:val="-3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theme="minorBidi"/>
          <w:spacing w:val="-3"/>
          <w:sz w:val="21"/>
          <w:szCs w:val="21"/>
          <w:lang w:val="en-US" w:eastAsia="zh-CN" w:bidi="ar-SA"/>
        </w:rPr>
        <w:t>分辨率列表：该表列出常用的分辨率，点击某一分辨率，则右侧框中出现对应的所有数据，方便配置使用。</w:t>
      </w:r>
    </w:p>
    <w:p>
      <w:pPr>
        <w:numPr>
          <w:ilvl w:val="0"/>
          <w:numId w:val="2"/>
        </w:numPr>
        <w:spacing w:after="0" w:line="264" w:lineRule="auto"/>
        <w:ind w:left="425" w:leftChars="0" w:hanging="425" w:firstLineChars="0"/>
        <w:jc w:val="both"/>
        <w:rPr>
          <w:rFonts w:hint="default" w:ascii="宋体" w:hAnsi="宋体" w:eastAsia="宋体" w:cstheme="minorBidi"/>
          <w:spacing w:val="-3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theme="minorBidi"/>
          <w:spacing w:val="-3"/>
          <w:sz w:val="21"/>
          <w:szCs w:val="21"/>
          <w:lang w:val="en-US" w:eastAsia="zh-CN" w:bidi="ar-SA"/>
        </w:rPr>
        <w:t>“新增”按钮：输入输出分辨率、输出总像素和刷新率后，可以通过该按钮将当前数据增加到左侧分辨率列表中，方便配置使用。</w:t>
      </w:r>
    </w:p>
    <w:p>
      <w:pPr>
        <w:numPr>
          <w:ilvl w:val="0"/>
          <w:numId w:val="2"/>
        </w:numPr>
        <w:spacing w:after="0" w:line="264" w:lineRule="auto"/>
        <w:ind w:left="425" w:leftChars="0" w:hanging="425" w:firstLineChars="0"/>
        <w:jc w:val="both"/>
        <w:rPr>
          <w:rFonts w:hint="default" w:ascii="宋体" w:hAnsi="宋体" w:eastAsia="宋体" w:cstheme="minorBidi"/>
          <w:spacing w:val="-3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theme="minorBidi"/>
          <w:spacing w:val="-3"/>
          <w:sz w:val="21"/>
          <w:szCs w:val="21"/>
          <w:lang w:val="en-US" w:eastAsia="zh-CN" w:bidi="ar-SA"/>
        </w:rPr>
        <w:t>“删除”：勾选分辨率列表中的ID，通过该按钮可删除不需要的分辨率。</w:t>
      </w:r>
    </w:p>
    <w:p>
      <w:pPr>
        <w:numPr>
          <w:ilvl w:val="0"/>
          <w:numId w:val="2"/>
        </w:numPr>
        <w:spacing w:after="0" w:line="264" w:lineRule="auto"/>
        <w:ind w:left="425" w:leftChars="0" w:hanging="425" w:firstLineChars="0"/>
        <w:jc w:val="both"/>
        <w:rPr>
          <w:rFonts w:hint="default" w:ascii="宋体" w:hAnsi="宋体" w:eastAsia="宋体" w:cstheme="minorBidi"/>
          <w:spacing w:val="-3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theme="minorBidi"/>
          <w:spacing w:val="-3"/>
          <w:sz w:val="21"/>
          <w:szCs w:val="21"/>
          <w:lang w:val="en-US" w:eastAsia="zh-CN" w:bidi="ar-SA"/>
        </w:rPr>
        <w:t>“清空配置”：可删除当前所有已配置的输出口分辨率。</w:t>
      </w:r>
    </w:p>
    <w:p>
      <w:pPr>
        <w:numPr>
          <w:ilvl w:val="0"/>
          <w:numId w:val="2"/>
        </w:numPr>
        <w:spacing w:after="0" w:line="264" w:lineRule="auto"/>
        <w:ind w:left="425" w:leftChars="0" w:hanging="425" w:firstLineChars="0"/>
        <w:jc w:val="both"/>
        <w:rPr>
          <w:rFonts w:hint="default" w:ascii="宋体" w:hAnsi="宋体" w:eastAsia="宋体" w:cstheme="minorBidi"/>
          <w:spacing w:val="-3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theme="minorBidi"/>
          <w:spacing w:val="-3"/>
          <w:sz w:val="21"/>
          <w:szCs w:val="21"/>
          <w:lang w:val="en-US" w:eastAsia="zh-CN" w:bidi="ar-SA"/>
        </w:rPr>
        <w:t>“初始化分辨率列表”：一键初始化到默认的分辨率列表。</w:t>
      </w:r>
    </w:p>
    <w:p>
      <w:pPr>
        <w:numPr>
          <w:ilvl w:val="0"/>
          <w:numId w:val="2"/>
        </w:numPr>
        <w:spacing w:after="0" w:line="264" w:lineRule="auto"/>
        <w:ind w:left="425" w:leftChars="0" w:hanging="425" w:firstLineChars="0"/>
        <w:jc w:val="both"/>
        <w:rPr>
          <w:rFonts w:hint="default" w:ascii="宋体" w:hAnsi="宋体" w:eastAsia="宋体" w:cstheme="minorBidi"/>
          <w:spacing w:val="-3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theme="minorBidi"/>
          <w:spacing w:val="-3"/>
          <w:sz w:val="21"/>
          <w:szCs w:val="21"/>
          <w:lang w:val="en-US" w:eastAsia="zh-CN" w:bidi="ar-SA"/>
        </w:rPr>
        <w:t>“背景色切换”：点击切换输出口的背景色，有蓝色和黑色，默认蓝色。</w:t>
      </w:r>
    </w:p>
    <w:p>
      <w:pPr>
        <w:widowControl w:val="0"/>
        <w:numPr>
          <w:ilvl w:val="0"/>
          <w:numId w:val="0"/>
        </w:numPr>
        <w:spacing w:after="0" w:line="240" w:lineRule="auto"/>
        <w:ind w:leftChars="0"/>
        <w:jc w:val="both"/>
        <w:rPr>
          <w:rFonts w:hint="default" w:eastAsia="宋体"/>
          <w:lang w:val="en-US" w:eastAsia="zh-CN"/>
        </w:rPr>
      </w:pPr>
    </w:p>
    <w:p>
      <w:pPr>
        <w:widowControl w:val="0"/>
        <w:numPr>
          <w:ilvl w:val="0"/>
          <w:numId w:val="0"/>
        </w:numPr>
        <w:spacing w:after="0" w:line="240" w:lineRule="auto"/>
        <w:ind w:leftChars="0"/>
        <w:jc w:val="both"/>
        <w:rPr>
          <w:rFonts w:hint="default" w:eastAsia="宋体"/>
          <w:lang w:val="en-US" w:eastAsia="zh-CN"/>
        </w:rPr>
        <w:sectPr>
          <w:pgSz w:w="11910" w:h="16840"/>
          <w:pgMar w:top="1440" w:right="1680" w:bottom="1160" w:left="1680" w:header="0" w:footer="975" w:gutter="0"/>
        </w:sectPr>
      </w:pPr>
    </w:p>
    <w:p>
      <w:pPr>
        <w:spacing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pStyle w:val="3"/>
        <w:spacing w:before="156" w:line="240" w:lineRule="auto"/>
        <w:ind w:right="0"/>
        <w:jc w:val="left"/>
        <w:rPr>
          <w:rFonts w:hint="default" w:ascii="黑体" w:hAnsi="黑体" w:eastAsia="黑体" w:cs="黑体"/>
          <w:b w:val="0"/>
          <w:bCs w:val="0"/>
        </w:rPr>
      </w:pPr>
      <w:bookmarkStart w:id="35" w:name="3.6 开窗操作"/>
      <w:bookmarkEnd w:id="35"/>
      <w:bookmarkStart w:id="36" w:name="_Toc7776"/>
      <w:r>
        <w:t>3.6</w:t>
      </w:r>
      <w:r>
        <w:rPr>
          <w:spacing w:val="60"/>
        </w:rPr>
        <w:t xml:space="preserve"> </w:t>
      </w:r>
      <w:r>
        <w:rPr>
          <w:rFonts w:hint="default" w:ascii="黑体" w:hAnsi="黑体" w:eastAsia="黑体" w:cs="黑体"/>
        </w:rPr>
        <w:t>开窗操作</w:t>
      </w:r>
      <w:bookmarkEnd w:id="36"/>
    </w:p>
    <w:p>
      <w:pPr>
        <w:spacing w:before="5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>
      <w:pPr>
        <w:pStyle w:val="5"/>
        <w:tabs>
          <w:tab w:val="left" w:pos="899"/>
        </w:tabs>
        <w:spacing w:line="259" w:lineRule="auto"/>
        <w:ind w:left="900" w:right="118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1"/>
        </w:rPr>
        <w:t>调入信号源：用鼠标左键将屏幕下方或左侧的信号源直接拖动到屏幕宫格中，如下</w:t>
      </w:r>
      <w:r>
        <w:t xml:space="preserve"> 图中红色箭头指示。超过开窗数量，将会在</w:t>
      </w:r>
      <w:r>
        <w:rPr>
          <w:spacing w:val="-54"/>
        </w:rPr>
        <w:t xml:space="preserve"> </w:t>
      </w:r>
      <w:r>
        <w:rPr>
          <w:rFonts w:hint="default" w:ascii="宋体" w:hAnsi="宋体" w:eastAsia="宋体" w:cs="宋体"/>
        </w:rPr>
        <w:t>PC</w:t>
      </w:r>
      <w:r>
        <w:rPr>
          <w:rFonts w:hint="default" w:ascii="宋体" w:hAnsi="宋体" w:eastAsia="宋体" w:cs="宋体"/>
          <w:spacing w:val="-54"/>
        </w:rPr>
        <w:t xml:space="preserve"> </w:t>
      </w:r>
      <w:r>
        <w:t>左上角给出提示。</w:t>
      </w:r>
    </w:p>
    <w:p>
      <w:pPr>
        <w:spacing w:before="4" w:line="240" w:lineRule="auto"/>
        <w:ind w:right="0"/>
        <w:rPr>
          <w:rFonts w:hint="default" w:ascii="宋体" w:hAnsi="宋体" w:eastAsia="宋体" w:cs="宋体"/>
          <w:sz w:val="12"/>
          <w:szCs w:val="12"/>
        </w:rPr>
      </w:pPr>
    </w:p>
    <w:p>
      <w:pPr>
        <w:spacing w:line="240" w:lineRule="auto"/>
        <w:ind w:left="675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4860290" cy="2639695"/>
            <wp:effectExtent l="0" t="0" r="0" b="0"/>
            <wp:docPr id="31" name="image16.jpeg" descr="开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 descr="开窗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501" cy="264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899"/>
        </w:tabs>
        <w:spacing w:before="69" w:line="259" w:lineRule="auto"/>
        <w:ind w:left="900" w:right="119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1"/>
        </w:rPr>
        <w:t>移动信号源：将鼠标移动到信号源上，按住鼠标左键拖动鼠标可以实现窗口任意位</w:t>
      </w:r>
      <w:r>
        <w:t xml:space="preserve"> 置的移动，如下图是将上图中信号源移动的结果：</w:t>
      </w:r>
    </w:p>
    <w:p>
      <w:pPr>
        <w:spacing w:before="10" w:line="240" w:lineRule="auto"/>
        <w:ind w:right="0"/>
        <w:rPr>
          <w:rFonts w:hint="default" w:ascii="宋体" w:hAnsi="宋体" w:eastAsia="宋体" w:cs="宋体"/>
          <w:sz w:val="11"/>
          <w:szCs w:val="11"/>
        </w:rPr>
      </w:pPr>
    </w:p>
    <w:p>
      <w:pPr>
        <w:spacing w:line="240" w:lineRule="auto"/>
        <w:ind w:left="933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4512945" cy="2451735"/>
            <wp:effectExtent l="0" t="0" r="0" b="0"/>
            <wp:docPr id="33" name="image17.jpeg" descr="移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 descr="移动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32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899"/>
        </w:tabs>
        <w:spacing w:before="61" w:line="259" w:lineRule="auto"/>
        <w:ind w:left="900" w:right="116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1"/>
        </w:rPr>
        <w:t>调整窗口大小：将鼠标放在信号源窗口的左侧、右侧和下侧的边缘位置，等鼠标变</w:t>
      </w:r>
      <w:r>
        <w:t xml:space="preserve"> 成箭头，开始拖动窗口边缘来改变窗口大小，如下图中红色箭头所指的方向。</w:t>
      </w:r>
    </w:p>
    <w:p>
      <w:pPr>
        <w:spacing w:after="0" w:line="259" w:lineRule="auto"/>
        <w:jc w:val="left"/>
        <w:sectPr>
          <w:pgSz w:w="11910" w:h="16840"/>
          <w:pgMar w:top="1500" w:right="1680" w:bottom="1160" w:left="1680" w:header="0" w:footer="975" w:gutter="0"/>
        </w:sectPr>
      </w:pPr>
    </w:p>
    <w:p>
      <w:pPr>
        <w:spacing w:line="240" w:lineRule="auto"/>
        <w:ind w:left="749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4536440" cy="2463800"/>
            <wp:effectExtent l="0" t="0" r="0" b="0"/>
            <wp:docPr id="35" name="image18.jpeg" descr="调整开窗大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 descr="调整开窗大小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483" cy="246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2" w:line="259" w:lineRule="auto"/>
        <w:ind w:left="900" w:right="118"/>
        <w:jc w:val="both"/>
      </w:pPr>
      <w:r>
        <w:rPr>
          <w:rFonts w:hint="default" w:ascii="Wingdings" w:hAnsi="Wingdings" w:eastAsia="Wingdings" w:cs="Wingdings"/>
        </w:rPr>
        <w:t></w:t>
      </w:r>
      <w:r>
        <w:rPr>
          <w:rFonts w:hint="default" w:ascii="Times New Roman" w:hAnsi="Times New Roman" w:eastAsia="Times New Roman" w:cs="Times New Roman"/>
        </w:rPr>
        <w:t xml:space="preserve"> </w:t>
      </w:r>
      <w:r>
        <w:t>固定到网格：该功能在主界面左侧的“回显</w:t>
      </w:r>
      <w:r>
        <w:rPr>
          <w:rFonts w:hint="default" w:ascii="宋体" w:hAnsi="宋体" w:eastAsia="宋体" w:cs="宋体"/>
        </w:rPr>
        <w:t>/</w:t>
      </w:r>
      <w:r>
        <w:t>控制”选项下，如下图。勾选之后， 则任意移动或改变窗口大小，信号源都会固定在格子中显示。</w:t>
      </w:r>
    </w:p>
    <w:p>
      <w:pPr>
        <w:spacing w:before="8" w:line="240" w:lineRule="auto"/>
        <w:ind w:right="0"/>
        <w:rPr>
          <w:rFonts w:hint="default" w:ascii="宋体" w:hAnsi="宋体" w:eastAsia="宋体" w:cs="宋体"/>
          <w:sz w:val="8"/>
          <w:szCs w:val="8"/>
        </w:rPr>
      </w:pPr>
    </w:p>
    <w:p>
      <w:pPr>
        <w:spacing w:line="240" w:lineRule="auto"/>
        <w:ind w:left="3205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1893570" cy="1306195"/>
            <wp:effectExtent l="0" t="0" r="0" b="0"/>
            <wp:docPr id="37" name="image19.png" descr="固定网格和窗口调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png" descr="固定网格和窗口调整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579" cy="130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3" w:line="259" w:lineRule="auto"/>
        <w:ind w:left="900" w:right="119"/>
        <w:jc w:val="both"/>
      </w:pPr>
      <w:r>
        <w:rPr>
          <w:rFonts w:hint="default" w:ascii="Wingdings" w:hAnsi="Wingdings" w:eastAsia="Wingdings" w:cs="Wingdings"/>
        </w:rPr>
        <w:t></w:t>
      </w:r>
      <w:r>
        <w:rPr>
          <w:rFonts w:hint="default" w:ascii="Times New Roman" w:hAnsi="Times New Roman" w:eastAsia="Times New Roman" w:cs="Times New Roman"/>
        </w:rPr>
        <w:t xml:space="preserve"> </w:t>
      </w:r>
      <w:r>
        <w:t>窗口调整：如上图，在左移</w:t>
      </w:r>
      <w:r>
        <w:rPr>
          <w:rFonts w:hint="default" w:ascii="宋体" w:hAnsi="宋体" w:eastAsia="宋体" w:cs="宋体"/>
        </w:rPr>
        <w:t>/</w:t>
      </w:r>
      <w:r>
        <w:t>右移和上移</w:t>
      </w:r>
      <w:r>
        <w:rPr>
          <w:rFonts w:hint="default" w:ascii="宋体" w:hAnsi="宋体" w:eastAsia="宋体" w:cs="宋体"/>
        </w:rPr>
        <w:t>/</w:t>
      </w:r>
      <w:r>
        <w:t>下移中输入要调整的像素值，再输入信号 源</w:t>
      </w:r>
      <w:r>
        <w:rPr>
          <w:spacing w:val="-53"/>
        </w:rPr>
        <w:t xml:space="preserve"> </w:t>
      </w:r>
      <w:r>
        <w:rPr>
          <w:rFonts w:hint="default" w:ascii="宋体" w:hAnsi="宋体" w:eastAsia="宋体" w:cs="宋体"/>
          <w:spacing w:val="-4"/>
        </w:rPr>
        <w:t>ID</w:t>
      </w:r>
      <w:r>
        <w:rPr>
          <w:spacing w:val="-4"/>
        </w:rPr>
        <w:t>，“确定”后可以看到该信号在屏幕上的位置已被调整。</w:t>
      </w:r>
    </w:p>
    <w:p>
      <w:pPr>
        <w:pStyle w:val="5"/>
        <w:tabs>
          <w:tab w:val="left" w:pos="899"/>
        </w:tabs>
        <w:spacing w:before="20" w:line="240" w:lineRule="auto"/>
        <w:ind w:left="480"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t>关闭信号源：已调入信号源右上角按钮即为关闭信号源，如下图所示。</w:t>
      </w:r>
    </w:p>
    <w:p>
      <w:pPr>
        <w:spacing w:before="12" w:line="240" w:lineRule="auto"/>
        <w:ind w:right="0"/>
        <w:rPr>
          <w:rFonts w:hint="default" w:ascii="宋体" w:hAnsi="宋体" w:eastAsia="宋体" w:cs="宋体"/>
          <w:sz w:val="6"/>
          <w:szCs w:val="6"/>
        </w:rPr>
      </w:pPr>
    </w:p>
    <w:p>
      <w:pPr>
        <w:spacing w:line="240" w:lineRule="auto"/>
        <w:ind w:left="2830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2358390" cy="1724660"/>
            <wp:effectExtent l="0" t="0" r="0" b="0"/>
            <wp:docPr id="39" name="image20.jpeg" descr="全屏和关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 descr="全屏和关闭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730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3" w:line="259" w:lineRule="auto"/>
        <w:ind w:left="900" w:right="119"/>
        <w:jc w:val="both"/>
      </w:pPr>
      <w:r>
        <w:rPr>
          <w:rFonts w:hint="default" w:ascii="Wingdings" w:hAnsi="Wingdings" w:eastAsia="Wingdings" w:cs="Wingdings"/>
        </w:rPr>
        <w:t></w:t>
      </w:r>
      <w:r>
        <w:rPr>
          <w:rFonts w:hint="default" w:ascii="Times New Roman" w:hAnsi="Times New Roman" w:eastAsia="Times New Roman" w:cs="Times New Roman"/>
        </w:rPr>
        <w:t xml:space="preserve"> </w:t>
      </w:r>
      <w:r>
        <w:t>窗口最大化：如上图，关闭按钮左侧即为当前窗口最大化按钮，最大化后，再点击 该按钮返回之前状态。</w:t>
      </w:r>
    </w:p>
    <w:p>
      <w:pPr>
        <w:pStyle w:val="5"/>
        <w:tabs>
          <w:tab w:val="left" w:pos="899"/>
        </w:tabs>
        <w:spacing w:before="20" w:line="240" w:lineRule="auto"/>
        <w:ind w:left="480"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t>全部关闭：主界面中“全部关闭”按钮可一键关闭当前屏幕中的所有信号源。</w:t>
      </w:r>
    </w:p>
    <w:p>
      <w:pPr>
        <w:spacing w:before="3" w:line="240" w:lineRule="auto"/>
        <w:ind w:right="0"/>
        <w:rPr>
          <w:rFonts w:hint="default" w:ascii="宋体" w:hAnsi="宋体" w:eastAsia="宋体" w:cs="宋体"/>
          <w:sz w:val="29"/>
          <w:szCs w:val="29"/>
        </w:rPr>
      </w:pPr>
    </w:p>
    <w:p>
      <w:pPr>
        <w:pStyle w:val="3"/>
        <w:spacing w:line="240" w:lineRule="auto"/>
        <w:ind w:right="0"/>
        <w:jc w:val="left"/>
        <w:rPr>
          <w:rFonts w:hint="default" w:ascii="黑体" w:hAnsi="黑体" w:eastAsia="黑体" w:cs="黑体"/>
          <w:b w:val="0"/>
          <w:bCs w:val="0"/>
        </w:rPr>
      </w:pPr>
      <w:bookmarkStart w:id="37" w:name="3.7 预案轮循"/>
      <w:bookmarkEnd w:id="37"/>
      <w:bookmarkStart w:id="38" w:name="_Toc8034"/>
      <w:r>
        <w:t>3.7</w:t>
      </w:r>
      <w:r>
        <w:rPr>
          <w:spacing w:val="60"/>
        </w:rPr>
        <w:t xml:space="preserve"> </w:t>
      </w:r>
      <w:r>
        <w:rPr>
          <w:rFonts w:hint="default" w:ascii="黑体" w:hAnsi="黑体" w:eastAsia="黑体" w:cs="黑体"/>
        </w:rPr>
        <w:t>预案轮循</w:t>
      </w:r>
      <w:bookmarkEnd w:id="38"/>
    </w:p>
    <w:p>
      <w:pPr>
        <w:spacing w:before="5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>
      <w:pPr>
        <w:pStyle w:val="5"/>
        <w:spacing w:line="266" w:lineRule="auto"/>
        <w:ind w:left="900" w:right="118"/>
        <w:jc w:val="both"/>
      </w:pPr>
      <w:r>
        <w:rPr>
          <w:rFonts w:hint="default" w:ascii="Wingdings" w:hAnsi="Wingdings" w:eastAsia="Wingdings" w:cs="Wingdings"/>
        </w:rPr>
        <w:t></w:t>
      </w:r>
      <w:r>
        <w:rPr>
          <w:rFonts w:hint="default" w:ascii="Times New Roman" w:hAnsi="Times New Roman" w:eastAsia="Times New Roman" w:cs="Times New Roman"/>
        </w:rPr>
        <w:t xml:space="preserve"> </w:t>
      </w:r>
      <w:r>
        <w:t xml:space="preserve">添加预案：调入视频源后，在主界面左侧“预案”界面点击“添加预案”按钮，如 </w:t>
      </w:r>
      <w:r>
        <w:rPr>
          <w:spacing w:val="-7"/>
        </w:rPr>
        <w:t>下图，在弹出的界面中编辑预案名称，点击“</w:t>
      </w:r>
      <w:r>
        <w:rPr>
          <w:rFonts w:hint="default" w:ascii="宋体" w:hAnsi="宋体" w:eastAsia="宋体" w:cs="宋体"/>
          <w:spacing w:val="-7"/>
        </w:rPr>
        <w:t>OK</w:t>
      </w:r>
      <w:r>
        <w:rPr>
          <w:spacing w:val="-7"/>
        </w:rPr>
        <w:t xml:space="preserve">”即保存成功，依次添加多个预案。 </w:t>
      </w:r>
      <w:r>
        <w:t>保存好的预案在下图的预案目录下可查看。</w:t>
      </w:r>
    </w:p>
    <w:p>
      <w:pPr>
        <w:spacing w:after="0" w:line="266" w:lineRule="auto"/>
        <w:jc w:val="both"/>
        <w:sectPr>
          <w:pgSz w:w="11910" w:h="16840"/>
          <w:pgMar w:top="1520" w:right="1680" w:bottom="1160" w:left="1680" w:header="0" w:footer="975" w:gutter="0"/>
        </w:sectPr>
      </w:pPr>
    </w:p>
    <w:p>
      <w:pPr>
        <w:spacing w:line="240" w:lineRule="auto"/>
        <w:ind w:left="3407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1625600" cy="3006090"/>
            <wp:effectExtent l="0" t="0" r="0" b="0"/>
            <wp:docPr id="41" name="image21.png" descr="保存预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png" descr="保存预案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200" cy="30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" w:after="0" w:line="240" w:lineRule="auto"/>
        <w:ind w:right="0"/>
        <w:rPr>
          <w:rFonts w:hint="default" w:ascii="宋体" w:hAnsi="宋体" w:eastAsia="宋体" w:cs="宋体"/>
          <w:sz w:val="17"/>
          <w:szCs w:val="17"/>
        </w:rPr>
      </w:pPr>
    </w:p>
    <w:p>
      <w:pPr>
        <w:spacing w:line="240" w:lineRule="auto"/>
        <w:ind w:left="2747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2473325" cy="1064260"/>
            <wp:effectExtent l="0" t="0" r="0" b="0"/>
            <wp:docPr id="43" name="image22.png" descr="2018-09-10_110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png" descr="2018-09-10_110755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953" cy="106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899"/>
        </w:tabs>
        <w:spacing w:before="72" w:line="259" w:lineRule="auto"/>
        <w:ind w:left="900" w:right="219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1"/>
        </w:rPr>
        <w:t>调入预案：在已保存的预案名称上单击鼠标右键出现如下左图所示菜单，点击“调</w:t>
      </w:r>
      <w:r>
        <w:t xml:space="preserve"> 入”即可。</w:t>
      </w:r>
    </w:p>
    <w:p>
      <w:pPr>
        <w:spacing w:before="13" w:line="240" w:lineRule="auto"/>
        <w:ind w:right="0"/>
        <w:rPr>
          <w:rFonts w:hint="default" w:ascii="宋体" w:hAnsi="宋体" w:eastAsia="宋体" w:cs="宋体"/>
          <w:sz w:val="9"/>
          <w:szCs w:val="9"/>
        </w:rPr>
      </w:pPr>
    </w:p>
    <w:p>
      <w:pPr>
        <w:tabs>
          <w:tab w:val="left" w:pos="4393"/>
        </w:tabs>
        <w:spacing w:line="240" w:lineRule="auto"/>
        <w:ind w:left="935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ascii="宋体"/>
          <w:position w:val="1"/>
          <w:sz w:val="20"/>
        </w:rPr>
        <w:drawing>
          <wp:inline distT="0" distB="0" distL="0" distR="0">
            <wp:extent cx="1825625" cy="1070610"/>
            <wp:effectExtent l="0" t="0" r="0" b="0"/>
            <wp:docPr id="45" name="image23.png" descr="调预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png" descr="调预案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229" cy="10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1"/>
          <w:sz w:val="20"/>
        </w:rPr>
        <w:tab/>
      </w:r>
      <w:r>
        <w:rPr>
          <w:rFonts w:ascii="宋体"/>
          <w:sz w:val="20"/>
        </w:rPr>
        <w:drawing>
          <wp:inline distT="0" distB="0" distL="0" distR="0">
            <wp:extent cx="1724025" cy="681355"/>
            <wp:effectExtent l="0" t="0" r="0" b="0"/>
            <wp:docPr id="47" name="image24.png" descr="全部删除预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png" descr="全部删除预案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409" cy="68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899"/>
        </w:tabs>
        <w:spacing w:before="63" w:line="240" w:lineRule="auto"/>
        <w:ind w:left="480"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7"/>
        </w:rPr>
        <w:t>删除：在预案名称上单击鼠标右键出现如上左图所示菜单，直接点击“删除”按钮。</w:t>
      </w:r>
    </w:p>
    <w:p>
      <w:pPr>
        <w:pStyle w:val="5"/>
        <w:tabs>
          <w:tab w:val="left" w:pos="899"/>
        </w:tabs>
        <w:spacing w:before="22" w:line="259" w:lineRule="auto"/>
        <w:ind w:left="900" w:right="216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1"/>
        </w:rPr>
        <w:t>修改预案名称：在预案名称上单击鼠标右键出现如上左图所示菜单，点击“修改预</w:t>
      </w:r>
      <w:r>
        <w:t xml:space="preserve"> </w:t>
      </w:r>
      <w:r>
        <w:rPr>
          <w:spacing w:val="-6"/>
        </w:rPr>
        <w:t>案名称”，在弹出界面中修改名称即可。</w:t>
      </w:r>
    </w:p>
    <w:p>
      <w:pPr>
        <w:pStyle w:val="5"/>
        <w:tabs>
          <w:tab w:val="left" w:pos="899"/>
        </w:tabs>
        <w:spacing w:before="20" w:line="240" w:lineRule="auto"/>
        <w:ind w:left="480"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4"/>
        </w:rPr>
        <w:t>删除所有预案：在预案列表上单击鼠标右键弹出如上右图所示菜单，点击删除即可。</w:t>
      </w:r>
    </w:p>
    <w:p>
      <w:pPr>
        <w:pStyle w:val="5"/>
        <w:tabs>
          <w:tab w:val="left" w:pos="899"/>
        </w:tabs>
        <w:spacing w:before="22" w:line="259" w:lineRule="auto"/>
        <w:ind w:left="900" w:right="218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开始轮循：勾选要轮循的预案，单击“开始轮循”按钮，选中的预案将在</w:t>
      </w:r>
      <w:r>
        <w:rPr>
          <w:spacing w:val="-18"/>
        </w:rPr>
        <w:t xml:space="preserve"> </w:t>
      </w:r>
      <w:r>
        <w:rPr>
          <w:rFonts w:hint="default" w:ascii="宋体" w:hAnsi="宋体" w:eastAsia="宋体" w:cs="宋体"/>
        </w:rPr>
        <w:t>PC</w:t>
      </w:r>
      <w:r>
        <w:rPr>
          <w:rFonts w:hint="default" w:ascii="宋体" w:hAnsi="宋体" w:eastAsia="宋体" w:cs="宋体"/>
          <w:spacing w:val="-17"/>
        </w:rPr>
        <w:t xml:space="preserve"> </w:t>
      </w:r>
      <w:r>
        <w:t>客户 端和屏幕上同步轮循。轮循次数默认为无限轮循，轮循时间默认为</w:t>
      </w:r>
      <w:r>
        <w:rPr>
          <w:spacing w:val="-54"/>
        </w:rPr>
        <w:t xml:space="preserve"> </w:t>
      </w:r>
      <w:r>
        <w:rPr>
          <w:rFonts w:hint="default" w:ascii="宋体" w:hAnsi="宋体" w:eastAsia="宋体" w:cs="宋体"/>
        </w:rPr>
        <w:t>10</w:t>
      </w:r>
      <w:r>
        <w:rPr>
          <w:rFonts w:hint="default" w:ascii="宋体" w:hAnsi="宋体" w:eastAsia="宋体" w:cs="宋体"/>
          <w:spacing w:val="-54"/>
        </w:rPr>
        <w:t xml:space="preserve"> </w:t>
      </w:r>
      <w:r>
        <w:t>秒。</w:t>
      </w:r>
    </w:p>
    <w:p>
      <w:pPr>
        <w:pStyle w:val="5"/>
        <w:tabs>
          <w:tab w:val="left" w:pos="899"/>
        </w:tabs>
        <w:spacing w:before="20" w:line="240" w:lineRule="auto"/>
        <w:ind w:left="480" w:right="219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停止轮循：点击按钮停止当前进行的轮循。</w:t>
      </w:r>
    </w:p>
    <w:p>
      <w:pPr>
        <w:spacing w:before="3" w:line="240" w:lineRule="auto"/>
        <w:ind w:right="0"/>
        <w:rPr>
          <w:rFonts w:hint="default" w:ascii="宋体" w:hAnsi="宋体" w:eastAsia="宋体" w:cs="宋体"/>
          <w:sz w:val="29"/>
          <w:szCs w:val="29"/>
        </w:rPr>
      </w:pPr>
    </w:p>
    <w:p>
      <w:pPr>
        <w:pStyle w:val="3"/>
        <w:spacing w:line="240" w:lineRule="auto"/>
        <w:ind w:right="219"/>
        <w:jc w:val="left"/>
        <w:rPr>
          <w:rFonts w:hint="default" w:ascii="黑体" w:hAnsi="黑体" w:eastAsia="黑体" w:cs="黑体"/>
          <w:b w:val="0"/>
          <w:bCs w:val="0"/>
        </w:rPr>
      </w:pPr>
      <w:bookmarkStart w:id="39" w:name="3.8 回显配置"/>
      <w:bookmarkEnd w:id="39"/>
      <w:bookmarkStart w:id="40" w:name="_Toc22753"/>
      <w:r>
        <w:t>3.8</w:t>
      </w:r>
      <w:r>
        <w:rPr>
          <w:spacing w:val="60"/>
        </w:rPr>
        <w:t xml:space="preserve"> </w:t>
      </w:r>
      <w:r>
        <w:rPr>
          <w:rFonts w:hint="default" w:ascii="黑体" w:hAnsi="黑体" w:eastAsia="黑体" w:cs="黑体"/>
        </w:rPr>
        <w:t>回显配置</w:t>
      </w:r>
      <w:bookmarkEnd w:id="40"/>
    </w:p>
    <w:p>
      <w:pPr>
        <w:spacing w:before="5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>
      <w:pPr>
        <w:pStyle w:val="5"/>
        <w:spacing w:line="273" w:lineRule="auto"/>
        <w:ind w:left="120" w:right="207" w:firstLine="420"/>
        <w:jc w:val="left"/>
      </w:pPr>
      <w:r>
        <w:rPr>
          <w:spacing w:val="-5"/>
        </w:rPr>
        <w:t>在主界面“回显</w:t>
      </w:r>
      <w:r>
        <w:rPr>
          <w:rFonts w:hint="default" w:ascii="宋体" w:hAnsi="宋体" w:eastAsia="宋体" w:cs="宋体"/>
          <w:spacing w:val="-5"/>
        </w:rPr>
        <w:t>/</w:t>
      </w:r>
      <w:r>
        <w:rPr>
          <w:spacing w:val="-5"/>
        </w:rPr>
        <w:t>控制”目录中已默认了两条回显</w:t>
      </w:r>
      <w:r>
        <w:rPr>
          <w:spacing w:val="-39"/>
        </w:rPr>
        <w:t xml:space="preserve"> </w:t>
      </w:r>
      <w:r>
        <w:rPr>
          <w:rFonts w:hint="default" w:ascii="宋体" w:hAnsi="宋体" w:eastAsia="宋体" w:cs="宋体"/>
          <w:spacing w:val="-9"/>
        </w:rPr>
        <w:t>IP</w:t>
      </w:r>
      <w:r>
        <w:rPr>
          <w:spacing w:val="-9"/>
        </w:rPr>
        <w:t xml:space="preserve">，如下左图所示。点击“开启回显” </w:t>
      </w:r>
      <w:r>
        <w:t>即可看到界面下方的回显视频，一次可查看</w:t>
      </w:r>
      <w:r>
        <w:rPr>
          <w:spacing w:val="-53"/>
        </w:rPr>
        <w:t xml:space="preserve"> </w:t>
      </w:r>
      <w:r>
        <w:rPr>
          <w:rFonts w:hint="default" w:ascii="宋体" w:hAnsi="宋体" w:eastAsia="宋体" w:cs="宋体"/>
        </w:rPr>
        <w:t>8</w:t>
      </w:r>
      <w:r>
        <w:rPr>
          <w:rFonts w:hint="default" w:ascii="宋体" w:hAnsi="宋体" w:eastAsia="宋体" w:cs="宋体"/>
          <w:spacing w:val="-53"/>
        </w:rPr>
        <w:t xml:space="preserve"> </w:t>
      </w:r>
      <w:r>
        <w:t>路回显。</w:t>
      </w:r>
    </w:p>
    <w:p>
      <w:pPr>
        <w:pStyle w:val="5"/>
        <w:tabs>
          <w:tab w:val="left" w:pos="959"/>
        </w:tabs>
        <w:spacing w:before="7" w:line="259" w:lineRule="auto"/>
        <w:ind w:left="960" w:right="22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打开回显：鼠标点击</w:t>
      </w:r>
      <w:r>
        <w:rPr>
          <w:spacing w:val="6"/>
        </w:rPr>
        <w:t xml:space="preserve"> </w:t>
      </w:r>
      <w:r>
        <w:t>“打开回显”按钮即可打开回显，下侧两边的切换按钮，可 切换查看其他信号源回显图像。</w:t>
      </w:r>
    </w:p>
    <w:p>
      <w:pPr>
        <w:spacing w:after="0" w:line="259" w:lineRule="auto"/>
        <w:jc w:val="left"/>
        <w:sectPr>
          <w:pgSz w:w="11910" w:h="16840"/>
          <w:pgMar w:top="1560" w:right="1580" w:bottom="1160" w:left="1680" w:header="0" w:footer="975" w:gutter="0"/>
        </w:sectPr>
      </w:pPr>
    </w:p>
    <w:p>
      <w:pPr>
        <w:pStyle w:val="5"/>
        <w:tabs>
          <w:tab w:val="left" w:pos="959"/>
        </w:tabs>
        <w:spacing w:before="6" w:line="240" w:lineRule="auto"/>
        <w:ind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关闭回显：鼠标再点击“关闭回显”键，即可关闭回显。</w:t>
      </w:r>
    </w:p>
    <w:p>
      <w:pPr>
        <w:pStyle w:val="5"/>
        <w:tabs>
          <w:tab w:val="left" w:pos="959"/>
        </w:tabs>
        <w:spacing w:before="22" w:line="266" w:lineRule="auto"/>
        <w:ind w:left="120" w:right="140" w:firstLine="42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修改回显</w:t>
      </w:r>
      <w:r>
        <w:rPr>
          <w:spacing w:val="-55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t>：鼠标左键双击回显</w:t>
      </w:r>
      <w:r>
        <w:rPr>
          <w:spacing w:val="-55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t>，弹出修改</w:t>
      </w:r>
      <w:r>
        <w:rPr>
          <w:spacing w:val="-55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rPr>
          <w:rFonts w:hint="default" w:ascii="宋体" w:hAnsi="宋体" w:eastAsia="宋体" w:cs="宋体"/>
          <w:spacing w:val="-54"/>
        </w:rPr>
        <w:t xml:space="preserve"> </w:t>
      </w:r>
      <w:r>
        <w:t xml:space="preserve">界面进行修改，如下右图。 </w:t>
      </w:r>
      <w:r>
        <w:rPr>
          <w:spacing w:val="-3"/>
        </w:rPr>
        <w:t>注意：打开和关闭回显时，系统会重新配置幕墙，故会全部清空当前已开的窗口。（若不想</w:t>
      </w:r>
      <w:r>
        <w:t xml:space="preserve"> 清空，可保存一个预案，等打开回显之后，再调用该预案）</w:t>
      </w:r>
    </w:p>
    <w:p>
      <w:pPr>
        <w:spacing w:before="7" w:line="240" w:lineRule="auto"/>
        <w:ind w:right="0"/>
        <w:rPr>
          <w:rFonts w:hint="default" w:ascii="宋体" w:hAnsi="宋体" w:eastAsia="宋体" w:cs="宋体"/>
          <w:sz w:val="8"/>
          <w:szCs w:val="8"/>
        </w:rPr>
      </w:pPr>
    </w:p>
    <w:p>
      <w:pPr>
        <w:tabs>
          <w:tab w:val="left" w:pos="3965"/>
        </w:tabs>
        <w:spacing w:line="240" w:lineRule="auto"/>
        <w:ind w:left="260" w:right="0" w:firstLine="0"/>
        <w:rPr>
          <w:rFonts w:ascii="宋体"/>
          <w:sz w:val="20"/>
        </w:rPr>
      </w:pPr>
      <w:r>
        <w:rPr>
          <w:rFonts w:ascii="宋体"/>
          <w:position w:val="1"/>
          <w:sz w:val="20"/>
        </w:rPr>
        <w:drawing>
          <wp:inline distT="0" distB="0" distL="0" distR="0">
            <wp:extent cx="1990725" cy="1069340"/>
            <wp:effectExtent l="0" t="0" r="0" b="0"/>
            <wp:docPr id="49" name="image25.png" descr="回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 descr="回显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108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1"/>
          <w:sz w:val="20"/>
        </w:rPr>
        <w:tab/>
      </w:r>
      <w:r>
        <w:rPr>
          <w:rFonts w:ascii="宋体"/>
          <w:sz w:val="20"/>
        </w:rPr>
        <w:drawing>
          <wp:inline distT="0" distB="0" distL="0" distR="0">
            <wp:extent cx="2566670" cy="1288415"/>
            <wp:effectExtent l="0" t="0" r="0" b="0"/>
            <wp:docPr id="51" name="image26.png" descr="修改回显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png" descr="修改回显IP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990" cy="128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965"/>
        </w:tabs>
        <w:spacing w:line="240" w:lineRule="auto"/>
        <w:ind w:left="260" w:right="0" w:firstLine="0"/>
        <w:rPr>
          <w:rFonts w:hint="default" w:ascii="宋体"/>
          <w:sz w:val="20"/>
        </w:rPr>
      </w:pPr>
    </w:p>
    <w:p>
      <w:pPr>
        <w:spacing w:before="2" w:line="240" w:lineRule="auto"/>
        <w:ind w:right="0"/>
        <w:rPr>
          <w:rFonts w:hint="default" w:ascii="宋体" w:hAnsi="宋体" w:eastAsia="宋体" w:cs="宋体"/>
          <w:sz w:val="7"/>
          <w:szCs w:val="7"/>
        </w:rPr>
      </w:pPr>
    </w:p>
    <w:p>
      <w:pPr>
        <w:spacing w:line="240" w:lineRule="auto"/>
        <w:ind w:left="153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5316220" cy="2778760"/>
            <wp:effectExtent l="0" t="0" r="17780" b="2540"/>
            <wp:docPr id="53" name="image27.jpeg" descr="回显sss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 descr="回显sssss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82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ind w:right="0"/>
        <w:rPr>
          <w:rFonts w:hint="default" w:ascii="宋体" w:hAnsi="宋体" w:eastAsia="宋体" w:cs="宋体"/>
          <w:sz w:val="25"/>
          <w:szCs w:val="25"/>
        </w:rPr>
      </w:pPr>
    </w:p>
    <w:p>
      <w:pPr>
        <w:pStyle w:val="3"/>
        <w:tabs>
          <w:tab w:val="left" w:pos="790"/>
        </w:tabs>
        <w:spacing w:line="240" w:lineRule="auto"/>
        <w:ind w:right="0"/>
        <w:jc w:val="left"/>
        <w:rPr>
          <w:rFonts w:hint="default" w:ascii="黑体" w:hAnsi="黑体" w:eastAsia="黑体" w:cs="黑体"/>
          <w:b w:val="0"/>
          <w:bCs w:val="0"/>
        </w:rPr>
      </w:pPr>
      <w:bookmarkStart w:id="41" w:name="3.9  LED欢迎词"/>
      <w:bookmarkEnd w:id="41"/>
      <w:bookmarkStart w:id="42" w:name="_Toc17155"/>
      <w:r>
        <w:rPr>
          <w:w w:val="95"/>
        </w:rPr>
        <w:t>3.9</w:t>
      </w:r>
      <w:r>
        <w:rPr>
          <w:rFonts w:hint="eastAsia" w:eastAsia="宋体"/>
          <w:w w:val="95"/>
          <w:lang w:val="en-US" w:eastAsia="zh-CN"/>
        </w:rPr>
        <w:t xml:space="preserve">  </w:t>
      </w:r>
      <w:r>
        <w:rPr>
          <w:spacing w:val="-1"/>
        </w:rPr>
        <w:t>LED</w:t>
      </w:r>
      <w:r>
        <w:rPr>
          <w:spacing w:val="-11"/>
        </w:rPr>
        <w:t xml:space="preserve"> </w:t>
      </w:r>
      <w:r>
        <w:rPr>
          <w:rFonts w:hint="default" w:ascii="黑体" w:hAnsi="黑体" w:eastAsia="黑体" w:cs="黑体"/>
          <w:spacing w:val="1"/>
        </w:rPr>
        <w:t>欢迎词</w:t>
      </w:r>
      <w:bookmarkEnd w:id="42"/>
    </w:p>
    <w:p>
      <w:pPr>
        <w:spacing w:before="5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>
      <w:pPr>
        <w:pStyle w:val="5"/>
        <w:spacing w:line="240" w:lineRule="auto"/>
        <w:ind w:right="0" w:firstLine="0"/>
        <w:jc w:val="left"/>
      </w:pPr>
      <w:r>
        <w:t>该功能可以在屏幕上方显示</w:t>
      </w:r>
      <w:r>
        <w:rPr>
          <w:spacing w:val="-54"/>
        </w:rPr>
        <w:t xml:space="preserve"> </w:t>
      </w:r>
      <w:r>
        <w:rPr>
          <w:rFonts w:hint="default" w:ascii="Times New Roman" w:hAnsi="Times New Roman" w:eastAsia="Times New Roman" w:cs="Times New Roman"/>
        </w:rPr>
        <w:t xml:space="preserve">LED </w:t>
      </w:r>
      <w:r>
        <w:t>欢迎词字幕，操作界面如下图所示，具体操作步骤：</w:t>
      </w:r>
    </w:p>
    <w:p>
      <w:pPr>
        <w:pStyle w:val="5"/>
        <w:tabs>
          <w:tab w:val="left" w:pos="539"/>
        </w:tabs>
        <w:spacing w:before="21" w:line="256" w:lineRule="auto"/>
        <w:ind w:left="539" w:right="139"/>
        <w:jc w:val="left"/>
      </w:pPr>
      <w:r>
        <w:rPr>
          <w:rFonts w:hint="default" w:ascii="Times New Roman" w:hAnsi="Times New Roman" w:eastAsia="Times New Roman" w:cs="Times New Roman"/>
        </w:rPr>
        <w:t>1.</w:t>
      </w:r>
      <w:r>
        <w:rPr>
          <w:rFonts w:hint="default" w:ascii="Times New Roman" w:hAnsi="Times New Roman" w:eastAsia="Times New Roman" w:cs="Times New Roman"/>
        </w:rPr>
        <w:tab/>
      </w:r>
      <w:r>
        <w:t>在“内容”框中输入要显示的字幕，点击“添加”按钮将字幕添加在</w:t>
      </w:r>
      <w:r>
        <w:rPr>
          <w:spacing w:val="-42"/>
        </w:rPr>
        <w:t xml:space="preserve"> </w:t>
      </w:r>
      <w:r>
        <w:rPr>
          <w:rFonts w:hint="default" w:ascii="Times New Roman" w:hAnsi="Times New Roman" w:eastAsia="Times New Roman" w:cs="Times New Roman"/>
        </w:rPr>
        <w:t>LED</w:t>
      </w:r>
      <w:r>
        <w:rPr>
          <w:rFonts w:hint="default" w:ascii="Times New Roman" w:hAnsi="Times New Roman" w:eastAsia="Times New Roman" w:cs="Times New Roman"/>
          <w:spacing w:val="10"/>
        </w:rPr>
        <w:t xml:space="preserve"> </w:t>
      </w:r>
      <w:r>
        <w:t xml:space="preserve">列表中（可 </w:t>
      </w:r>
      <w:r>
        <w:rPr>
          <w:spacing w:val="-4"/>
        </w:rPr>
        <w:t>设置好字体颜色、背景颜色、透明、文字大小和位置等，再添加。）</w:t>
      </w:r>
    </w:p>
    <w:p>
      <w:pPr>
        <w:pStyle w:val="5"/>
        <w:tabs>
          <w:tab w:val="left" w:pos="539"/>
        </w:tabs>
        <w:spacing w:before="22" w:line="256" w:lineRule="auto"/>
        <w:ind w:left="539" w:right="137"/>
        <w:jc w:val="left"/>
      </w:pPr>
      <w:r>
        <w:rPr>
          <w:rFonts w:hint="default" w:ascii="Times New Roman" w:hAnsi="Times New Roman" w:eastAsia="Times New Roman" w:cs="Times New Roman"/>
        </w:rPr>
        <w:t>2.</w:t>
      </w:r>
      <w:r>
        <w:rPr>
          <w:rFonts w:hint="default" w:ascii="Times New Roman" w:hAnsi="Times New Roman" w:eastAsia="Times New Roman" w:cs="Times New Roman"/>
        </w:rPr>
        <w:tab/>
      </w:r>
      <w:r>
        <w:t>在</w:t>
      </w:r>
      <w:r>
        <w:rPr>
          <w:spacing w:val="-49"/>
        </w:rPr>
        <w:t xml:space="preserve"> </w:t>
      </w:r>
      <w:r>
        <w:rPr>
          <w:rFonts w:hint="default" w:ascii="Times New Roman" w:hAnsi="Times New Roman" w:eastAsia="Times New Roman" w:cs="Times New Roman"/>
          <w:w w:val="99"/>
        </w:rPr>
        <w:t>LED</w:t>
      </w:r>
      <w:r>
        <w:rPr>
          <w:rFonts w:hint="default" w:ascii="Times New Roman" w:hAnsi="Times New Roman" w:eastAsia="Times New Roman" w:cs="Times New Roman"/>
          <w:spacing w:val="3"/>
          <w:w w:val="99"/>
        </w:rPr>
        <w:t xml:space="preserve"> </w:t>
      </w:r>
      <w:r>
        <w:t>列表中选择一条</w:t>
      </w:r>
      <w:r>
        <w:rPr>
          <w:spacing w:val="-49"/>
        </w:rPr>
        <w:t xml:space="preserve"> </w:t>
      </w:r>
      <w:r>
        <w:rPr>
          <w:rFonts w:hint="default" w:ascii="Times New Roman" w:hAnsi="Times New Roman" w:eastAsia="Times New Roman" w:cs="Times New Roman"/>
          <w:spacing w:val="-8"/>
          <w:w w:val="99"/>
        </w:rPr>
        <w:t>LED</w:t>
      </w:r>
      <w:r>
        <w:rPr>
          <w:spacing w:val="-8"/>
          <w:w w:val="99"/>
        </w:rPr>
        <w:t>，点击“下载内容”，待进度条完成</w:t>
      </w:r>
      <w:r>
        <w:rPr>
          <w:spacing w:val="-49"/>
          <w:w w:val="99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</w:rPr>
        <w:t>100%</w:t>
      </w:r>
      <w:r>
        <w:rPr>
          <w:spacing w:val="-1"/>
        </w:rPr>
        <w:t>，即可看到屏幕</w:t>
      </w:r>
      <w:r>
        <w:t xml:space="preserve"> 上的</w:t>
      </w:r>
      <w:r>
        <w:rPr>
          <w:spacing w:val="-54"/>
        </w:rPr>
        <w:t xml:space="preserve"> </w:t>
      </w:r>
      <w:r>
        <w:rPr>
          <w:rFonts w:hint="default" w:ascii="Times New Roman" w:hAnsi="Times New Roman" w:eastAsia="Times New Roman" w:cs="Times New Roman"/>
        </w:rPr>
        <w:t xml:space="preserve">LED </w:t>
      </w:r>
      <w:r>
        <w:t>字幕。</w:t>
      </w:r>
    </w:p>
    <w:p>
      <w:pPr>
        <w:pStyle w:val="5"/>
        <w:tabs>
          <w:tab w:val="left" w:pos="899"/>
        </w:tabs>
        <w:spacing w:before="5" w:line="256" w:lineRule="auto"/>
        <w:ind w:left="899" w:right="138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3"/>
        </w:rPr>
        <w:t>修改：在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LED</w:t>
      </w:r>
      <w:r>
        <w:rPr>
          <w:rFonts w:hint="default" w:ascii="Times New Roman" w:hAnsi="Times New Roman" w:eastAsia="Times New Roman" w:cs="Times New Roman"/>
          <w:spacing w:val="-3"/>
        </w:rPr>
        <w:t xml:space="preserve"> </w:t>
      </w:r>
      <w:r>
        <w:t>下拉列表中选择一条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LED</w:t>
      </w:r>
      <w:r>
        <w:t>，则该条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LED</w:t>
      </w:r>
      <w:r>
        <w:rPr>
          <w:rFonts w:hint="default" w:ascii="Times New Roman" w:hAnsi="Times New Roman" w:eastAsia="Times New Roman" w:cs="Times New Roman"/>
          <w:spacing w:val="-3"/>
        </w:rPr>
        <w:t xml:space="preserve"> </w:t>
      </w:r>
      <w:r>
        <w:rPr>
          <w:spacing w:val="-3"/>
        </w:rPr>
        <w:t>显示在“内容”框中，修改</w:t>
      </w:r>
      <w:r>
        <w:t xml:space="preserve"> 之后点击“修改”按钮即可。</w:t>
      </w:r>
    </w:p>
    <w:p>
      <w:pPr>
        <w:pStyle w:val="5"/>
        <w:tabs>
          <w:tab w:val="left" w:pos="899"/>
        </w:tabs>
        <w:spacing w:before="22" w:line="240" w:lineRule="auto"/>
        <w:ind w:left="479" w:right="0" w:firstLine="0"/>
        <w:jc w:val="left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</w:rPr>
        <w:tab/>
      </w:r>
      <w:r>
        <w:t>删除：在</w:t>
      </w:r>
      <w:r>
        <w:rPr>
          <w:spacing w:val="-53"/>
        </w:rPr>
        <w:t xml:space="preserve"> </w:t>
      </w:r>
      <w:r>
        <w:rPr>
          <w:rFonts w:hint="default" w:ascii="Times New Roman" w:hAnsi="Times New Roman" w:eastAsia="Times New Roman" w:cs="Times New Roman"/>
        </w:rPr>
        <w:t>LE</w:t>
      </w:r>
      <w:r>
        <w:rPr>
          <w:rFonts w:hint="default" w:ascii="Times New Roman" w:hAnsi="Times New Roman" w:eastAsia="Times New Roman" w:cs="Times New Roman"/>
          <w:w w:val="99"/>
        </w:rPr>
        <w:t>D</w:t>
      </w:r>
      <w:r>
        <w:rPr>
          <w:rFonts w:hint="default" w:ascii="Times New Roman" w:hAnsi="Times New Roman" w:eastAsia="Times New Roman" w:cs="Times New Roman"/>
          <w:spacing w:val="-1"/>
        </w:rPr>
        <w:t xml:space="preserve"> </w:t>
      </w:r>
      <w:r>
        <w:t>下拉列表中选择要删除的</w:t>
      </w:r>
      <w:r>
        <w:rPr>
          <w:spacing w:val="-53"/>
        </w:rPr>
        <w:t xml:space="preserve"> </w:t>
      </w:r>
      <w:r>
        <w:rPr>
          <w:rFonts w:hint="default" w:ascii="Times New Roman" w:hAnsi="Times New Roman" w:eastAsia="Times New Roman" w:cs="Times New Roman"/>
        </w:rPr>
        <w:t>LE</w:t>
      </w:r>
      <w:r>
        <w:rPr>
          <w:rFonts w:hint="default" w:ascii="Times New Roman" w:hAnsi="Times New Roman" w:eastAsia="Times New Roman" w:cs="Times New Roman"/>
          <w:spacing w:val="-1"/>
          <w:w w:val="99"/>
        </w:rPr>
        <w:t>D</w:t>
      </w:r>
      <w:r>
        <w:t>，直接点击“删除</w:t>
      </w:r>
      <w:r>
        <w:rPr>
          <w:spacing w:val="-105"/>
        </w:rPr>
        <w:t>”</w:t>
      </w:r>
      <w:r>
        <w:t>。</w:t>
      </w:r>
    </w:p>
    <w:p>
      <w:pPr>
        <w:pStyle w:val="5"/>
        <w:tabs>
          <w:tab w:val="left" w:pos="899"/>
        </w:tabs>
        <w:spacing w:before="21" w:line="240" w:lineRule="auto"/>
        <w:ind w:left="479" w:right="0" w:firstLine="0"/>
        <w:jc w:val="left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</w:rPr>
        <w:tab/>
      </w:r>
      <w:r>
        <w:t>字体颜色</w:t>
      </w:r>
      <w:r>
        <w:rPr>
          <w:rFonts w:hint="default" w:ascii="Times New Roman" w:hAnsi="Times New Roman" w:eastAsia="Times New Roman" w:cs="Times New Roman"/>
        </w:rPr>
        <w:t>/</w:t>
      </w:r>
      <w:r>
        <w:t>背景颜色：可选“红色、黑色、蓝色、黄色、绿色</w:t>
      </w:r>
      <w:r>
        <w:rPr>
          <w:spacing w:val="-105"/>
        </w:rPr>
        <w:t>”</w:t>
      </w:r>
      <w:r>
        <w:t>。</w:t>
      </w:r>
    </w:p>
    <w:p>
      <w:pPr>
        <w:pStyle w:val="5"/>
        <w:tabs>
          <w:tab w:val="left" w:pos="899"/>
        </w:tabs>
        <w:spacing w:before="21" w:line="240" w:lineRule="auto"/>
        <w:ind w:left="479"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文字大小：</w:t>
      </w:r>
      <w:r>
        <w:rPr>
          <w:rFonts w:hint="default" w:ascii="Times New Roman" w:hAnsi="Times New Roman" w:eastAsia="Times New Roman" w:cs="Times New Roman"/>
        </w:rPr>
        <w:t xml:space="preserve">LED </w:t>
      </w:r>
      <w:r>
        <w:t>字幕的大小，有</w:t>
      </w:r>
      <w:r>
        <w:rPr>
          <w:spacing w:val="-57"/>
        </w:rPr>
        <w:t xml:space="preserve"> </w:t>
      </w:r>
      <w:r>
        <w:rPr>
          <w:rFonts w:hint="default" w:ascii="Times New Roman" w:hAnsi="Times New Roman" w:eastAsia="Times New Roman" w:cs="Times New Roman"/>
        </w:rPr>
        <w:t xml:space="preserve">0-10 </w:t>
      </w:r>
      <w:r>
        <w:t>选择范围，数字越大表示字体越大。</w:t>
      </w:r>
    </w:p>
    <w:p>
      <w:pPr>
        <w:pStyle w:val="5"/>
        <w:tabs>
          <w:tab w:val="left" w:pos="899"/>
        </w:tabs>
        <w:spacing w:before="21" w:line="240" w:lineRule="auto"/>
        <w:ind w:left="479" w:right="0" w:firstLine="0"/>
        <w:jc w:val="left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</w:rPr>
        <w:tab/>
      </w:r>
      <w:r>
        <w:t>透明：有“透明</w:t>
      </w:r>
      <w:r>
        <w:rPr>
          <w:spacing w:val="-105"/>
        </w:rPr>
        <w:t>”</w:t>
      </w:r>
      <w:r>
        <w:t>“半</w:t>
      </w:r>
      <w:r>
        <w:rPr>
          <w:spacing w:val="-2"/>
        </w:rPr>
        <w:t>透</w:t>
      </w:r>
      <w:r>
        <w:t>明”和“不透明”三个选项。</w:t>
      </w:r>
    </w:p>
    <w:p>
      <w:pPr>
        <w:pStyle w:val="5"/>
        <w:tabs>
          <w:tab w:val="left" w:pos="899"/>
        </w:tabs>
        <w:spacing w:before="22" w:line="256" w:lineRule="auto"/>
        <w:ind w:left="898" w:right="139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滚动速度：</w:t>
      </w:r>
      <w:r>
        <w:rPr>
          <w:rFonts w:hint="default" w:ascii="Times New Roman" w:hAnsi="Times New Roman" w:eastAsia="Times New Roman" w:cs="Times New Roman"/>
        </w:rPr>
        <w:t xml:space="preserve">LED </w:t>
      </w:r>
      <w:r>
        <w:t>字幕的滚动速度，</w:t>
      </w:r>
      <w:r>
        <w:rPr>
          <w:rFonts w:hint="default" w:ascii="Times New Roman" w:hAnsi="Times New Roman" w:eastAsia="Times New Roman" w:cs="Times New Roman"/>
        </w:rPr>
        <w:t>0-10</w:t>
      </w:r>
      <w:r>
        <w:rPr>
          <w:rFonts w:hint="default" w:ascii="Times New Roman" w:hAnsi="Times New Roman" w:eastAsia="Times New Roman" w:cs="Times New Roman"/>
          <w:spacing w:val="-31"/>
        </w:rPr>
        <w:t xml:space="preserve"> </w:t>
      </w:r>
      <w:r>
        <w:t>的选择范围，数字越大速度越快，</w:t>
      </w:r>
      <w:r>
        <w:rPr>
          <w:rFonts w:hint="default" w:ascii="Times New Roman" w:hAnsi="Times New Roman" w:eastAsia="Times New Roman" w:cs="Times New Roman"/>
        </w:rPr>
        <w:t>0</w:t>
      </w:r>
      <w:r>
        <w:rPr>
          <w:rFonts w:hint="default" w:ascii="Times New Roman" w:hAnsi="Times New Roman" w:eastAsia="Times New Roman" w:cs="Times New Roman"/>
          <w:spacing w:val="-16"/>
        </w:rPr>
        <w:t xml:space="preserve"> </w:t>
      </w:r>
      <w:r>
        <w:t>表示停 止。选择之后点击“设置时间”按钮即可改变速度。</w:t>
      </w:r>
    </w:p>
    <w:p>
      <w:pPr>
        <w:pStyle w:val="5"/>
        <w:tabs>
          <w:tab w:val="left" w:pos="898"/>
        </w:tabs>
        <w:spacing w:before="22" w:line="256" w:lineRule="auto"/>
        <w:ind w:left="898" w:right="139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文字位置：在滚动时间设置为</w:t>
      </w:r>
      <w:r>
        <w:rPr>
          <w:spacing w:val="-35"/>
        </w:rPr>
        <w:t xml:space="preserve"> </w:t>
      </w:r>
      <w:r>
        <w:rPr>
          <w:rFonts w:hint="default" w:ascii="Times New Roman" w:hAnsi="Times New Roman" w:eastAsia="Times New Roman" w:cs="Times New Roman"/>
        </w:rPr>
        <w:t>0</w:t>
      </w:r>
      <w:r>
        <w:t>，即字幕不滚动时，选择文字位置，点击“下载内 容”按钮可在屏幕上看到效果。</w:t>
      </w:r>
    </w:p>
    <w:p>
      <w:pPr>
        <w:pStyle w:val="5"/>
        <w:tabs>
          <w:tab w:val="left" w:pos="898"/>
        </w:tabs>
        <w:spacing w:before="22" w:line="240" w:lineRule="auto"/>
        <w:ind w:left="478"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打开</w:t>
      </w:r>
      <w:r>
        <w:rPr>
          <w:spacing w:val="-54"/>
        </w:rPr>
        <w:t xml:space="preserve"> </w:t>
      </w:r>
      <w:r>
        <w:rPr>
          <w:rFonts w:hint="default" w:ascii="Times New Roman" w:hAnsi="Times New Roman" w:eastAsia="Times New Roman" w:cs="Times New Roman"/>
        </w:rPr>
        <w:t>LED</w:t>
      </w:r>
      <w:r>
        <w:t>：可打开前一次已下载的</w:t>
      </w:r>
      <w:r>
        <w:rPr>
          <w:spacing w:val="-54"/>
        </w:rPr>
        <w:t xml:space="preserve"> </w:t>
      </w:r>
      <w:r>
        <w:rPr>
          <w:rFonts w:hint="default" w:ascii="Times New Roman" w:hAnsi="Times New Roman" w:eastAsia="Times New Roman" w:cs="Times New Roman"/>
        </w:rPr>
        <w:t>LED</w:t>
      </w:r>
      <w:r>
        <w:t>，若之前没有下载过</w:t>
      </w:r>
      <w:r>
        <w:rPr>
          <w:spacing w:val="-54"/>
        </w:rPr>
        <w:t xml:space="preserve"> </w:t>
      </w:r>
      <w:r>
        <w:rPr>
          <w:rFonts w:hint="default" w:ascii="Times New Roman" w:hAnsi="Times New Roman" w:eastAsia="Times New Roman" w:cs="Times New Roman"/>
        </w:rPr>
        <w:t>LED</w:t>
      </w:r>
      <w:r>
        <w:t>，则打开无效。</w:t>
      </w:r>
    </w:p>
    <w:p>
      <w:pPr>
        <w:pStyle w:val="5"/>
        <w:tabs>
          <w:tab w:val="left" w:pos="898"/>
        </w:tabs>
        <w:spacing w:before="21" w:line="240" w:lineRule="auto"/>
        <w:ind w:left="478"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关闭</w:t>
      </w:r>
      <w:r>
        <w:rPr>
          <w:spacing w:val="-54"/>
        </w:rPr>
        <w:t xml:space="preserve"> </w:t>
      </w:r>
      <w:r>
        <w:rPr>
          <w:rFonts w:hint="default" w:ascii="Times New Roman" w:hAnsi="Times New Roman" w:eastAsia="Times New Roman" w:cs="Times New Roman"/>
        </w:rPr>
        <w:t>LED</w:t>
      </w:r>
      <w:r>
        <w:t>：关闭当前已打开的</w:t>
      </w:r>
      <w:r>
        <w:rPr>
          <w:spacing w:val="-54"/>
        </w:rPr>
        <w:t xml:space="preserve"> </w:t>
      </w:r>
      <w:r>
        <w:rPr>
          <w:rFonts w:hint="default" w:ascii="Times New Roman" w:hAnsi="Times New Roman" w:eastAsia="Times New Roman" w:cs="Times New Roman"/>
        </w:rPr>
        <w:t>LED</w:t>
      </w:r>
      <w:r>
        <w:t>。</w:t>
      </w:r>
    </w:p>
    <w:p>
      <w:pPr>
        <w:spacing w:after="0" w:line="240" w:lineRule="auto"/>
        <w:jc w:val="left"/>
        <w:sectPr>
          <w:pgSz w:w="11910" w:h="16840"/>
          <w:pgMar w:top="1400" w:right="1660" w:bottom="1160" w:left="1680" w:header="0" w:footer="975" w:gutter="0"/>
        </w:sectPr>
      </w:pPr>
    </w:p>
    <w:p>
      <w:pPr>
        <w:spacing w:line="240" w:lineRule="auto"/>
        <w:ind w:left="1406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3882390" cy="2550160"/>
            <wp:effectExtent l="0" t="0" r="0" b="0"/>
            <wp:docPr id="55" name="image28.png" descr="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png" descr="LED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517" cy="255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" w:line="240" w:lineRule="auto"/>
        <w:ind w:right="0"/>
        <w:rPr>
          <w:rFonts w:hint="default" w:ascii="宋体" w:hAnsi="宋体" w:eastAsia="宋体" w:cs="宋体"/>
          <w:sz w:val="26"/>
          <w:szCs w:val="26"/>
        </w:rPr>
      </w:pPr>
    </w:p>
    <w:p>
      <w:pPr>
        <w:spacing w:before="5" w:line="240" w:lineRule="auto"/>
        <w:ind w:right="0"/>
        <w:rPr>
          <w:rFonts w:hint="default" w:ascii="宋体" w:hAnsi="宋体" w:eastAsia="宋体" w:cs="宋体"/>
          <w:sz w:val="30"/>
          <w:szCs w:val="30"/>
        </w:rPr>
      </w:pPr>
      <w:bookmarkStart w:id="43" w:name="3.10 屏幕底图"/>
      <w:bookmarkEnd w:id="43"/>
    </w:p>
    <w:p>
      <w:pPr>
        <w:pStyle w:val="3"/>
        <w:tabs>
          <w:tab w:val="left" w:pos="946"/>
        </w:tabs>
        <w:spacing w:line="240" w:lineRule="auto"/>
        <w:ind w:right="0"/>
        <w:jc w:val="left"/>
        <w:rPr>
          <w:rFonts w:hint="default" w:ascii="黑体" w:hAnsi="黑体" w:eastAsia="黑体" w:cs="黑体"/>
          <w:b w:val="0"/>
          <w:bCs w:val="0"/>
        </w:rPr>
      </w:pPr>
      <w:bookmarkStart w:id="44" w:name="3.11  IP卡管理"/>
      <w:bookmarkEnd w:id="44"/>
      <w:bookmarkStart w:id="45" w:name="_Toc7214"/>
      <w:r>
        <w:rPr>
          <w:w w:val="95"/>
        </w:rPr>
        <w:t>3.11</w:t>
      </w:r>
      <w:r>
        <w:rPr>
          <w:rFonts w:hint="eastAsia" w:eastAsia="宋体"/>
          <w:w w:val="95"/>
          <w:lang w:val="en-US" w:eastAsia="zh-CN"/>
        </w:rPr>
        <w:t xml:space="preserve">  </w:t>
      </w:r>
      <w:r>
        <w:t>IP</w:t>
      </w:r>
      <w:r>
        <w:rPr>
          <w:spacing w:val="-12"/>
        </w:rPr>
        <w:t xml:space="preserve"> </w:t>
      </w:r>
      <w:r>
        <w:rPr>
          <w:rFonts w:hint="default" w:ascii="黑体" w:hAnsi="黑体" w:eastAsia="黑体" w:cs="黑体"/>
          <w:spacing w:val="1"/>
        </w:rPr>
        <w:t>卡管理</w:t>
      </w:r>
      <w:bookmarkEnd w:id="45"/>
    </w:p>
    <w:p>
      <w:pPr>
        <w:spacing w:before="1" w:line="240" w:lineRule="auto"/>
        <w:ind w:right="0"/>
        <w:rPr>
          <w:rFonts w:hint="default" w:ascii="黑体" w:hAnsi="黑体" w:eastAsia="黑体" w:cs="黑体"/>
          <w:b/>
          <w:bCs/>
          <w:sz w:val="39"/>
          <w:szCs w:val="39"/>
        </w:rPr>
      </w:pPr>
    </w:p>
    <w:p>
      <w:pPr>
        <w:pStyle w:val="4"/>
        <w:spacing w:line="240" w:lineRule="auto"/>
        <w:ind w:right="0"/>
        <w:jc w:val="left"/>
        <w:rPr>
          <w:rFonts w:hint="default" w:ascii="宋体" w:hAnsi="宋体" w:eastAsia="宋体" w:cs="宋体"/>
          <w:b w:val="0"/>
          <w:bCs w:val="0"/>
        </w:rPr>
      </w:pPr>
      <w:bookmarkStart w:id="46" w:name="3.11.1连接服务器"/>
      <w:bookmarkEnd w:id="46"/>
      <w:r>
        <w:t>3.11.1</w:t>
      </w:r>
      <w:r>
        <w:rPr>
          <w:spacing w:val="-5"/>
        </w:rPr>
        <w:t xml:space="preserve"> </w:t>
      </w:r>
      <w:r>
        <w:rPr>
          <w:rFonts w:hint="default" w:ascii="宋体" w:hAnsi="宋体" w:eastAsia="宋体" w:cs="宋体"/>
        </w:rPr>
        <w:t>连接服务器</w:t>
      </w:r>
    </w:p>
    <w:p>
      <w:pPr>
        <w:spacing w:before="1" w:line="240" w:lineRule="auto"/>
        <w:ind w:right="0"/>
        <w:rPr>
          <w:rFonts w:hint="default" w:ascii="宋体" w:hAnsi="宋体" w:eastAsia="宋体" w:cs="宋体"/>
          <w:b/>
          <w:bCs/>
          <w:sz w:val="30"/>
          <w:szCs w:val="30"/>
        </w:rPr>
      </w:pPr>
    </w:p>
    <w:p>
      <w:pPr>
        <w:pStyle w:val="5"/>
        <w:spacing w:line="256" w:lineRule="auto"/>
        <w:ind w:left="119" w:right="116" w:firstLine="420"/>
        <w:jc w:val="both"/>
      </w:pPr>
      <w:r>
        <w:rPr>
          <w:spacing w:val="-6"/>
        </w:rPr>
        <w:t>打开主界面左侧“输入信号”目录，点击“</w:t>
      </w:r>
      <w:r>
        <w:rPr>
          <w:rFonts w:hint="default" w:ascii="Times New Roman" w:hAnsi="Times New Roman" w:eastAsia="Times New Roman" w:cs="Times New Roman"/>
          <w:spacing w:val="-6"/>
        </w:rPr>
        <w:t xml:space="preserve">IP </w:t>
      </w:r>
      <w:r>
        <w:rPr>
          <w:spacing w:val="-7"/>
        </w:rPr>
        <w:t>卡未连接”按钮，或“</w:t>
      </w:r>
      <w:r>
        <w:rPr>
          <w:rFonts w:hint="default" w:ascii="Times New Roman" w:hAnsi="Times New Roman" w:eastAsia="Times New Roman" w:cs="Times New Roman"/>
          <w:spacing w:val="-7"/>
        </w:rPr>
        <w:t>IPC</w:t>
      </w:r>
      <w:r>
        <w:rPr>
          <w:spacing w:val="-7"/>
        </w:rPr>
        <w:t xml:space="preserve">”目录下的“添 </w:t>
      </w:r>
      <w:r>
        <w:t>加</w:t>
      </w:r>
      <w:r>
        <w:rPr>
          <w:spacing w:val="-49"/>
        </w:rPr>
        <w:t xml:space="preserve"> </w:t>
      </w:r>
      <w:r>
        <w:rPr>
          <w:rFonts w:hint="default" w:ascii="Times New Roman" w:hAnsi="Times New Roman" w:eastAsia="Times New Roman" w:cs="Times New Roman"/>
        </w:rPr>
        <w:t>IPC</w:t>
      </w:r>
      <w:r>
        <w:rPr>
          <w:rFonts w:hint="default" w:ascii="Times New Roman" w:hAnsi="Times New Roman" w:eastAsia="Times New Roman" w:cs="Times New Roman"/>
          <w:spacing w:val="4"/>
        </w:rPr>
        <w:t xml:space="preserve"> </w:t>
      </w:r>
      <w:r>
        <w:t>信息”按钮，都可进入网络连接界面，点击一个在线主机</w:t>
      </w:r>
      <w:r>
        <w:rPr>
          <w:spacing w:val="-49"/>
        </w:rPr>
        <w:t xml:space="preserve"> </w:t>
      </w:r>
      <w:r>
        <w:rPr>
          <w:rFonts w:hint="default" w:ascii="Times New Roman" w:hAnsi="Times New Roman" w:eastAsia="Times New Roman" w:cs="Times New Roman"/>
        </w:rPr>
        <w:t>IP</w:t>
      </w:r>
      <w:r>
        <w:rPr>
          <w:rFonts w:hint="default" w:ascii="Times New Roman" w:hAnsi="Times New Roman" w:eastAsia="Times New Roman" w:cs="Times New Roman"/>
          <w:spacing w:val="3"/>
        </w:rPr>
        <w:t xml:space="preserve"> </w:t>
      </w:r>
      <w:r>
        <w:t>再点击“连接服务器” 按钮，或者双击该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IP</w:t>
      </w:r>
      <w:r>
        <w:t>，等待数据同步完成。</w:t>
      </w:r>
    </w:p>
    <w:p>
      <w:pPr>
        <w:pStyle w:val="5"/>
        <w:spacing w:line="256" w:lineRule="auto"/>
        <w:ind w:right="116"/>
        <w:jc w:val="both"/>
        <w:sectPr>
          <w:pgSz w:w="11910" w:h="16840"/>
          <w:pgMar w:top="1440" w:right="1680" w:bottom="1160" w:left="1680" w:header="0" w:footer="975" w:gutter="0"/>
        </w:sectPr>
      </w:pPr>
      <w:bookmarkStart w:id="61" w:name="_GoBack"/>
      <w:bookmarkEnd w:id="61"/>
    </w:p>
    <w:p>
      <w:pPr>
        <w:spacing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5377815" cy="3023870"/>
            <wp:effectExtent l="0" t="0" r="13335" b="5080"/>
            <wp:docPr id="59" name="image30.jpeg" descr="连接IP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 descr="连接IP卡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" w:line="240" w:lineRule="auto"/>
        <w:ind w:right="0"/>
        <w:rPr>
          <w:rFonts w:hint="default" w:ascii="宋体" w:hAnsi="宋体" w:eastAsia="宋体" w:cs="宋体"/>
          <w:sz w:val="25"/>
          <w:szCs w:val="25"/>
        </w:rPr>
      </w:pPr>
    </w:p>
    <w:p>
      <w:pPr>
        <w:pStyle w:val="4"/>
        <w:spacing w:before="35" w:line="240" w:lineRule="auto"/>
        <w:ind w:right="219"/>
        <w:jc w:val="left"/>
        <w:rPr>
          <w:rFonts w:hint="default" w:ascii="宋体" w:hAnsi="宋体" w:eastAsia="宋体" w:cs="宋体"/>
          <w:b w:val="0"/>
          <w:bCs w:val="0"/>
        </w:rPr>
      </w:pPr>
      <w:bookmarkStart w:id="47" w:name="3.11.2 业务卡"/>
      <w:bookmarkEnd w:id="47"/>
      <w:r>
        <w:t>3.11.2</w:t>
      </w:r>
      <w:r>
        <w:rPr>
          <w:spacing w:val="50"/>
        </w:rPr>
        <w:t xml:space="preserve"> </w:t>
      </w:r>
      <w:r>
        <w:rPr>
          <w:rFonts w:hint="default" w:ascii="宋体" w:hAnsi="宋体" w:eastAsia="宋体" w:cs="宋体"/>
        </w:rPr>
        <w:t>业务卡</w:t>
      </w:r>
    </w:p>
    <w:p>
      <w:pPr>
        <w:spacing w:before="2" w:line="240" w:lineRule="auto"/>
        <w:ind w:right="0"/>
        <w:rPr>
          <w:rFonts w:hint="default" w:ascii="宋体" w:hAnsi="宋体" w:eastAsia="宋体" w:cs="宋体"/>
          <w:b/>
          <w:bCs/>
          <w:sz w:val="30"/>
          <w:szCs w:val="30"/>
        </w:rPr>
      </w:pPr>
    </w:p>
    <w:p>
      <w:pPr>
        <w:pStyle w:val="5"/>
        <w:spacing w:line="273" w:lineRule="auto"/>
        <w:ind w:left="120" w:right="0" w:firstLine="420"/>
        <w:jc w:val="left"/>
      </w:pPr>
      <w:r>
        <w:rPr>
          <w:spacing w:val="-3"/>
        </w:rPr>
        <w:t xml:space="preserve">连接服务器（即解码卡主机）后，进入“业务卡”界面，左侧界面将显示当前所连接的 </w:t>
      </w:r>
      <w:r>
        <w:t>主机</w:t>
      </w:r>
      <w:r>
        <w:rPr>
          <w:spacing w:val="-30"/>
        </w:rPr>
        <w:t xml:space="preserve"> </w:t>
      </w:r>
      <w:r>
        <w:rPr>
          <w:rFonts w:hint="default" w:ascii="Times New Roman" w:hAnsi="Times New Roman" w:eastAsia="Times New Roman" w:cs="Times New Roman"/>
          <w:spacing w:val="-4"/>
          <w:w w:val="99"/>
        </w:rPr>
        <w:t>IP</w:t>
      </w:r>
      <w:r>
        <w:rPr>
          <w:spacing w:val="-4"/>
          <w:w w:val="99"/>
        </w:rPr>
        <w:t>，在右侧“搜索在线设备”，可以搜索出当前局域网内所有在线设备。</w:t>
      </w:r>
    </w:p>
    <w:p>
      <w:pPr>
        <w:pStyle w:val="5"/>
        <w:tabs>
          <w:tab w:val="left" w:pos="959"/>
        </w:tabs>
        <w:spacing w:line="259" w:lineRule="auto"/>
        <w:ind w:left="960" w:right="115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添加业务卡：勾选所需的设备前的序号，点击“添加业务卡”将设备添加到左侧， 即可完成主从机联机。</w:t>
      </w:r>
    </w:p>
    <w:p>
      <w:pPr>
        <w:pStyle w:val="5"/>
        <w:tabs>
          <w:tab w:val="left" w:pos="959"/>
        </w:tabs>
        <w:spacing w:before="20" w:line="259" w:lineRule="auto"/>
        <w:ind w:left="960" w:right="217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3"/>
        </w:rPr>
        <w:t xml:space="preserve">移出业务卡：勾选已导入的设备前的序号，再移出业务卡，是将该设备移出当前联 </w:t>
      </w:r>
      <w:r>
        <w:t>机状态。主机是不能被移出的。</w:t>
      </w:r>
    </w:p>
    <w:p>
      <w:pPr>
        <w:pStyle w:val="5"/>
        <w:tabs>
          <w:tab w:val="left" w:pos="959"/>
        </w:tabs>
        <w:spacing w:before="20" w:line="240" w:lineRule="auto"/>
        <w:ind w:right="219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系统重启：勾选设备序号，再点击该按钮使所选设备重启。</w:t>
      </w:r>
    </w:p>
    <w:p>
      <w:pPr>
        <w:pStyle w:val="5"/>
        <w:tabs>
          <w:tab w:val="left" w:pos="959"/>
        </w:tabs>
        <w:spacing w:before="22" w:after="44" w:line="240" w:lineRule="auto"/>
        <w:ind w:right="219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系统关闭：勾选设备序号，再点击该按钮使所选设备关闭。</w:t>
      </w:r>
    </w:p>
    <w:p>
      <w:pPr>
        <w:spacing w:line="240" w:lineRule="auto"/>
        <w:ind w:left="153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5242560" cy="2948940"/>
            <wp:effectExtent l="0" t="0" r="0" b="0"/>
            <wp:docPr id="61" name="image31.jpeg" descr="业务卡管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 descr="业务卡管理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71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747"/>
        </w:tabs>
        <w:spacing w:before="14" w:line="259" w:lineRule="auto"/>
        <w:ind w:left="747" w:right="112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修改设备信息：在右侧列表中双击设备，弹出如下界面，可修改该设备的所有信息。 在左侧列表中双击设备，弹出相同界面，可以修改除了设备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 xml:space="preserve">ID </w:t>
      </w:r>
      <w:r>
        <w:t>之外的其他信息。</w:t>
      </w:r>
    </w:p>
    <w:p>
      <w:pPr>
        <w:spacing w:after="0" w:line="259" w:lineRule="auto"/>
        <w:jc w:val="left"/>
        <w:sectPr>
          <w:pgSz w:w="11910" w:h="16840"/>
          <w:pgMar w:top="1420" w:right="1580" w:bottom="1160" w:left="1680" w:header="0" w:footer="975" w:gutter="0"/>
        </w:sectPr>
      </w:pPr>
    </w:p>
    <w:p>
      <w:pPr>
        <w:spacing w:line="240" w:lineRule="auto"/>
        <w:ind w:left="1742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3517900" cy="2401570"/>
            <wp:effectExtent l="0" t="0" r="0" b="0"/>
            <wp:docPr id="63" name="image32.png" descr="修改业务卡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png" descr="修改业务卡信息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092" cy="240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" w:line="240" w:lineRule="auto"/>
        <w:ind w:right="0"/>
        <w:rPr>
          <w:rFonts w:hint="default" w:ascii="宋体" w:hAnsi="宋体" w:eastAsia="宋体" w:cs="宋体"/>
          <w:sz w:val="5"/>
          <w:szCs w:val="5"/>
        </w:rPr>
      </w:pPr>
    </w:p>
    <w:p>
      <w:pPr>
        <w:pStyle w:val="5"/>
        <w:tabs>
          <w:tab w:val="left" w:pos="747"/>
        </w:tabs>
        <w:spacing w:before="35" w:line="256" w:lineRule="auto"/>
        <w:ind w:left="747" w:right="118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批量修改从机</w:t>
      </w:r>
      <w:r>
        <w:rPr>
          <w:spacing w:val="-5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</w:rPr>
        <w:t>IP</w:t>
      </w:r>
      <w:r>
        <w:rPr>
          <w:spacing w:val="-5"/>
        </w:rPr>
        <w:t>：点击界面上该按钮或双击主机</w:t>
      </w:r>
      <w:r>
        <w:rPr>
          <w:spacing w:val="-50"/>
        </w:rPr>
        <w:t xml:space="preserve"> </w:t>
      </w:r>
      <w:r>
        <w:rPr>
          <w:rFonts w:hint="default" w:ascii="Times New Roman" w:hAnsi="Times New Roman" w:eastAsia="Times New Roman" w:cs="Times New Roman"/>
          <w:spacing w:val="-12"/>
        </w:rPr>
        <w:t>IP</w:t>
      </w:r>
      <w:r>
        <w:rPr>
          <w:spacing w:val="-12"/>
        </w:rPr>
        <w:t>，弹出如下界面，修改主机</w:t>
      </w:r>
      <w:r>
        <w:rPr>
          <w:spacing w:val="-50"/>
        </w:rPr>
        <w:t xml:space="preserve"> </w:t>
      </w:r>
      <w:r>
        <w:rPr>
          <w:rFonts w:hint="default" w:ascii="Times New Roman" w:hAnsi="Times New Roman" w:eastAsia="Times New Roman" w:cs="Times New Roman"/>
        </w:rPr>
        <w:t>IP</w:t>
      </w:r>
      <w:r>
        <w:rPr>
          <w:rFonts w:hint="default" w:ascii="Times New Roman" w:hAnsi="Times New Roman" w:eastAsia="Times New Roman" w:cs="Times New Roman"/>
          <w:spacing w:val="3"/>
        </w:rPr>
        <w:t xml:space="preserve"> </w:t>
      </w:r>
      <w:r>
        <w:t xml:space="preserve">后， </w:t>
      </w:r>
      <w:r>
        <w:rPr>
          <w:spacing w:val="-8"/>
        </w:rPr>
        <w:t>点击“确定”，即可将所有从机的</w:t>
      </w:r>
      <w:r>
        <w:rPr>
          <w:spacing w:val="-38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w w:val="99"/>
        </w:rPr>
        <w:t>IP</w:t>
      </w:r>
      <w:r>
        <w:rPr>
          <w:rFonts w:hint="default" w:ascii="Times New Roman" w:hAnsi="Times New Roman" w:eastAsia="Times New Roman" w:cs="Times New Roman"/>
          <w:w w:val="99"/>
        </w:rPr>
        <w:t xml:space="preserve"> </w:t>
      </w:r>
      <w:r>
        <w:t>依次递增修改。</w:t>
      </w:r>
    </w:p>
    <w:p>
      <w:pPr>
        <w:pStyle w:val="5"/>
        <w:spacing w:before="5" w:line="240" w:lineRule="auto"/>
        <w:ind w:left="225" w:right="0" w:firstLine="0"/>
        <w:jc w:val="left"/>
      </w:pPr>
      <w:r>
        <w:t>注意：该功能仅限于修改设备</w:t>
      </w:r>
      <w:r>
        <w:rPr>
          <w:spacing w:val="-54"/>
        </w:rPr>
        <w:t xml:space="preserve"> </w:t>
      </w:r>
      <w:r>
        <w:rPr>
          <w:rFonts w:hint="default" w:ascii="Times New Roman" w:hAnsi="Times New Roman" w:eastAsia="Times New Roman" w:cs="Times New Roman"/>
        </w:rPr>
        <w:t>IP</w:t>
      </w:r>
      <w:r>
        <w:t>；修改之前请确认修改之后不会</w:t>
      </w:r>
      <w:r>
        <w:rPr>
          <w:spacing w:val="-54"/>
        </w:rPr>
        <w:t xml:space="preserve"> </w:t>
      </w:r>
      <w:r>
        <w:rPr>
          <w:rFonts w:hint="default" w:ascii="Times New Roman" w:hAnsi="Times New Roman" w:eastAsia="Times New Roman" w:cs="Times New Roman"/>
        </w:rPr>
        <w:t>IP</w:t>
      </w:r>
      <w:r>
        <w:rPr>
          <w:rFonts w:hint="default" w:ascii="Times New Roman" w:hAnsi="Times New Roman" w:eastAsia="Times New Roman" w:cs="Times New Roman"/>
          <w:spacing w:val="-2"/>
        </w:rPr>
        <w:t xml:space="preserve"> </w:t>
      </w:r>
      <w:r>
        <w:t>冲突。</w:t>
      </w:r>
    </w:p>
    <w:p>
      <w:pPr>
        <w:spacing w:before="0" w:line="240" w:lineRule="auto"/>
        <w:ind w:right="0"/>
        <w:rPr>
          <w:rFonts w:hint="default" w:ascii="宋体" w:hAnsi="宋体" w:eastAsia="宋体" w:cs="宋体"/>
          <w:sz w:val="7"/>
          <w:szCs w:val="7"/>
        </w:rPr>
      </w:pPr>
    </w:p>
    <w:p>
      <w:pPr>
        <w:spacing w:line="240" w:lineRule="auto"/>
        <w:ind w:left="1831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3387725" cy="2312670"/>
            <wp:effectExtent l="0" t="0" r="0" b="0"/>
            <wp:docPr id="65" name="image33.png" descr="批量修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png" descr="批量修改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792" cy="231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" w:line="240" w:lineRule="auto"/>
        <w:ind w:right="0"/>
        <w:rPr>
          <w:rFonts w:hint="default" w:ascii="宋体" w:hAnsi="宋体" w:eastAsia="宋体" w:cs="宋体"/>
          <w:sz w:val="30"/>
          <w:szCs w:val="30"/>
        </w:rPr>
      </w:pPr>
    </w:p>
    <w:p>
      <w:pPr>
        <w:pStyle w:val="4"/>
        <w:spacing w:line="240" w:lineRule="auto"/>
        <w:ind w:left="119" w:right="0"/>
        <w:jc w:val="left"/>
        <w:rPr>
          <w:rFonts w:hint="default" w:ascii="宋体" w:hAnsi="宋体" w:eastAsia="宋体" w:cs="宋体"/>
          <w:b w:val="0"/>
          <w:bCs w:val="0"/>
        </w:rPr>
      </w:pPr>
      <w:bookmarkStart w:id="48" w:name="3.11.3 监控点"/>
      <w:bookmarkEnd w:id="48"/>
      <w:r>
        <w:t>3.11.3</w:t>
      </w:r>
      <w:r>
        <w:rPr>
          <w:spacing w:val="50"/>
        </w:rPr>
        <w:t xml:space="preserve"> </w:t>
      </w:r>
      <w:r>
        <w:rPr>
          <w:rFonts w:hint="default" w:ascii="宋体" w:hAnsi="宋体" w:eastAsia="宋体" w:cs="宋体"/>
        </w:rPr>
        <w:t>监控点</w:t>
      </w:r>
    </w:p>
    <w:p>
      <w:pPr>
        <w:spacing w:before="2" w:line="240" w:lineRule="auto"/>
        <w:ind w:right="0"/>
        <w:rPr>
          <w:rFonts w:hint="default" w:ascii="宋体" w:hAnsi="宋体" w:eastAsia="宋体" w:cs="宋体"/>
          <w:b/>
          <w:bCs/>
          <w:sz w:val="30"/>
          <w:szCs w:val="30"/>
        </w:rPr>
      </w:pPr>
    </w:p>
    <w:p>
      <w:pPr>
        <w:pStyle w:val="5"/>
        <w:spacing w:line="264" w:lineRule="auto"/>
        <w:ind w:left="120" w:right="120" w:firstLine="420"/>
        <w:jc w:val="both"/>
      </w:pPr>
      <w:r>
        <w:rPr>
          <w:spacing w:val="-8"/>
        </w:rPr>
        <w:t>配置完主从机后，进入“监控点”界面，“搜索”当前局域网内的摄像机，输入默认</w:t>
      </w:r>
      <w:r>
        <w:rPr>
          <w:spacing w:val="-28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w w:val="99"/>
        </w:rPr>
        <w:t xml:space="preserve">IPC </w:t>
      </w:r>
      <w:r>
        <w:rPr>
          <w:spacing w:val="-3"/>
        </w:rPr>
        <w:t>账户和密码，“确定账户”后勾选摄像机，点击“导入监控点”将选中的摄像机导入左侧列</w:t>
      </w:r>
      <w:r>
        <w:t xml:space="preserve"> 表。</w:t>
      </w:r>
    </w:p>
    <w:p>
      <w:pPr>
        <w:pStyle w:val="5"/>
        <w:tabs>
          <w:tab w:val="left" w:pos="539"/>
        </w:tabs>
        <w:spacing w:before="16" w:line="256" w:lineRule="auto"/>
        <w:ind w:right="119"/>
        <w:jc w:val="left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  <w:w w:val="99"/>
        </w:rPr>
        <w:tab/>
      </w:r>
      <w:r>
        <w:rPr>
          <w:rFonts w:hint="default" w:ascii="Times New Roman" w:hAnsi="Times New Roman" w:eastAsia="Times New Roman" w:cs="Times New Roman"/>
          <w:spacing w:val="-1"/>
          <w:w w:val="99"/>
        </w:rPr>
        <w:t>IPC</w:t>
      </w:r>
      <w:r>
        <w:rPr>
          <w:rFonts w:hint="default" w:ascii="Times New Roman" w:hAnsi="Times New Roman" w:eastAsia="Times New Roman" w:cs="Times New Roman"/>
          <w:w w:val="99"/>
        </w:rPr>
        <w:t xml:space="preserve"> </w:t>
      </w:r>
      <w:r>
        <w:rPr>
          <w:rFonts w:hint="default" w:ascii="Times New Roman" w:hAnsi="Times New Roman" w:eastAsia="Times New Roman" w:cs="Times New Roman"/>
          <w:spacing w:val="2"/>
          <w:w w:val="99"/>
        </w:rPr>
        <w:t xml:space="preserve"> </w:t>
      </w:r>
      <w:r>
        <w:rPr>
          <w:spacing w:val="-3"/>
        </w:rPr>
        <w:t>分组：在“监控点”界面点击“新建分组”，在弹出界面中输入新建分组名称，创</w:t>
      </w:r>
      <w:r>
        <w:t xml:space="preserve"> 建成功。勾选表中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IPC</w:t>
      </w:r>
      <w:r>
        <w:rPr>
          <w:rFonts w:hint="default" w:ascii="Times New Roman" w:hAnsi="Times New Roman" w:eastAsia="Times New Roman" w:cs="Times New Roman"/>
          <w:spacing w:val="-2"/>
        </w:rPr>
        <w:t xml:space="preserve"> </w:t>
      </w:r>
      <w:r>
        <w:t>序号，点击“添到分组”即可将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IPC</w:t>
      </w:r>
      <w:r>
        <w:rPr>
          <w:rFonts w:hint="default" w:ascii="Times New Roman" w:hAnsi="Times New Roman" w:eastAsia="Times New Roman" w:cs="Times New Roman"/>
          <w:spacing w:val="-2"/>
        </w:rPr>
        <w:t xml:space="preserve"> </w:t>
      </w:r>
      <w:r>
        <w:t>加入到对应分组中。</w:t>
      </w:r>
    </w:p>
    <w:p>
      <w:pPr>
        <w:pStyle w:val="5"/>
        <w:tabs>
          <w:tab w:val="left" w:pos="539"/>
        </w:tabs>
        <w:spacing w:before="5" w:line="240" w:lineRule="auto"/>
        <w:ind w:left="120"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清空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IPC</w:t>
      </w:r>
      <w:r>
        <w:rPr>
          <w:rFonts w:hint="default" w:ascii="Times New Roman" w:hAnsi="Times New Roman" w:eastAsia="Times New Roman" w:cs="Times New Roman"/>
          <w:spacing w:val="-2"/>
        </w:rPr>
        <w:t xml:space="preserve"> </w:t>
      </w:r>
      <w:r>
        <w:t>信息：将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IPC</w:t>
      </w:r>
      <w:r>
        <w:rPr>
          <w:rFonts w:hint="default" w:ascii="Times New Roman" w:hAnsi="Times New Roman" w:eastAsia="Times New Roman" w:cs="Times New Roman"/>
          <w:spacing w:val="-2"/>
        </w:rPr>
        <w:t xml:space="preserve"> </w:t>
      </w:r>
      <w:r>
        <w:t>列表中的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IPC</w:t>
      </w:r>
      <w:r>
        <w:rPr>
          <w:rFonts w:hint="default" w:ascii="Times New Roman" w:hAnsi="Times New Roman" w:eastAsia="Times New Roman" w:cs="Times New Roman"/>
          <w:spacing w:val="-2"/>
        </w:rPr>
        <w:t xml:space="preserve"> </w:t>
      </w:r>
      <w:r>
        <w:t>全部删除，即将解码卡中的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IPC</w:t>
      </w:r>
      <w:r>
        <w:rPr>
          <w:rFonts w:hint="default" w:ascii="Times New Roman" w:hAnsi="Times New Roman" w:eastAsia="Times New Roman" w:cs="Times New Roman"/>
          <w:spacing w:val="-2"/>
        </w:rPr>
        <w:t xml:space="preserve"> </w:t>
      </w:r>
      <w:r>
        <w:t>信息全部删除。</w:t>
      </w:r>
    </w:p>
    <w:p>
      <w:pPr>
        <w:pStyle w:val="5"/>
        <w:tabs>
          <w:tab w:val="left" w:pos="539"/>
        </w:tabs>
        <w:spacing w:before="21" w:line="240" w:lineRule="auto"/>
        <w:ind w:left="120"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导出监控点：勾选</w:t>
      </w:r>
      <w:r>
        <w:rPr>
          <w:spacing w:val="-54"/>
        </w:rPr>
        <w:t xml:space="preserve"> </w:t>
      </w:r>
      <w:r>
        <w:rPr>
          <w:rFonts w:hint="default" w:ascii="Times New Roman" w:hAnsi="Times New Roman" w:eastAsia="Times New Roman" w:cs="Times New Roman"/>
        </w:rPr>
        <w:t>IPC</w:t>
      </w:r>
      <w:r>
        <w:rPr>
          <w:rFonts w:hint="default" w:ascii="Times New Roman" w:hAnsi="Times New Roman" w:eastAsia="Times New Roman" w:cs="Times New Roman"/>
          <w:spacing w:val="-1"/>
        </w:rPr>
        <w:t xml:space="preserve"> </w:t>
      </w:r>
      <w:r>
        <w:t>列表中序号，导出监控点后即将解码卡中</w:t>
      </w:r>
      <w:r>
        <w:rPr>
          <w:spacing w:val="-54"/>
        </w:rPr>
        <w:t xml:space="preserve"> </w:t>
      </w:r>
      <w:r>
        <w:rPr>
          <w:rFonts w:hint="default" w:ascii="Times New Roman" w:hAnsi="Times New Roman" w:eastAsia="Times New Roman" w:cs="Times New Roman"/>
        </w:rPr>
        <w:t>IPC</w:t>
      </w:r>
      <w:r>
        <w:rPr>
          <w:rFonts w:hint="default" w:ascii="Times New Roman" w:hAnsi="Times New Roman" w:eastAsia="Times New Roman" w:cs="Times New Roman"/>
          <w:spacing w:val="-1"/>
        </w:rPr>
        <w:t xml:space="preserve"> </w:t>
      </w:r>
      <w:r>
        <w:t>信息全部删除</w:t>
      </w:r>
    </w:p>
    <w:p>
      <w:pPr>
        <w:spacing w:after="0" w:line="240" w:lineRule="auto"/>
        <w:jc w:val="left"/>
        <w:sectPr>
          <w:pgSz w:w="11910" w:h="16840"/>
          <w:pgMar w:top="1580" w:right="1680" w:bottom="1160" w:left="1680" w:header="0" w:footer="975" w:gutter="0"/>
        </w:sectPr>
      </w:pPr>
    </w:p>
    <w:p>
      <w:pPr>
        <w:spacing w:line="240" w:lineRule="auto"/>
        <w:ind w:left="153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5242560" cy="2948305"/>
            <wp:effectExtent l="0" t="0" r="0" b="0"/>
            <wp:docPr id="67" name="image34.jpeg" descr="监控点管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jpeg" descr="监控点管理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702" cy="294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539"/>
        </w:tabs>
        <w:spacing w:before="22" w:line="256" w:lineRule="auto"/>
        <w:ind w:right="139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修改</w:t>
      </w:r>
      <w:r>
        <w:rPr>
          <w:spacing w:val="-41"/>
        </w:rPr>
        <w:t xml:space="preserve"> </w:t>
      </w:r>
      <w:r>
        <w:rPr>
          <w:rFonts w:hint="default" w:ascii="Times New Roman" w:hAnsi="Times New Roman" w:eastAsia="Times New Roman" w:cs="Times New Roman"/>
        </w:rPr>
        <w:t>IPC</w:t>
      </w:r>
      <w:r>
        <w:rPr>
          <w:rFonts w:hint="default" w:ascii="Times New Roman" w:hAnsi="Times New Roman" w:eastAsia="Times New Roman" w:cs="Times New Roman"/>
          <w:spacing w:val="12"/>
        </w:rPr>
        <w:t xml:space="preserve"> </w:t>
      </w:r>
      <w:r>
        <w:t>信息：双击已导入</w:t>
      </w:r>
      <w:r>
        <w:rPr>
          <w:spacing w:val="-41"/>
        </w:rPr>
        <w:t xml:space="preserve"> </w:t>
      </w:r>
      <w:r>
        <w:rPr>
          <w:rFonts w:hint="default" w:ascii="Times New Roman" w:hAnsi="Times New Roman" w:eastAsia="Times New Roman" w:cs="Times New Roman"/>
        </w:rPr>
        <w:t>IPC</w:t>
      </w:r>
      <w:r>
        <w:rPr>
          <w:rFonts w:hint="default" w:ascii="Times New Roman" w:hAnsi="Times New Roman" w:eastAsia="Times New Roman" w:cs="Times New Roman"/>
          <w:spacing w:val="12"/>
        </w:rPr>
        <w:t xml:space="preserve"> </w:t>
      </w:r>
      <w:r>
        <w:t>列表中的一行，弹出下图界面，修改</w:t>
      </w:r>
      <w:r>
        <w:rPr>
          <w:spacing w:val="-41"/>
        </w:rPr>
        <w:t xml:space="preserve"> </w:t>
      </w:r>
      <w:r>
        <w:rPr>
          <w:rFonts w:hint="default" w:ascii="Times New Roman" w:hAnsi="Times New Roman" w:eastAsia="Times New Roman" w:cs="Times New Roman"/>
        </w:rPr>
        <w:t>IPC</w:t>
      </w:r>
      <w:r>
        <w:rPr>
          <w:rFonts w:hint="default" w:ascii="Times New Roman" w:hAnsi="Times New Roman" w:eastAsia="Times New Roman" w:cs="Times New Roman"/>
          <w:spacing w:val="12"/>
        </w:rPr>
        <w:t xml:space="preserve"> </w:t>
      </w:r>
      <w:r>
        <w:t xml:space="preserve">的用户名、 </w:t>
      </w:r>
      <w:r>
        <w:rPr>
          <w:spacing w:val="-6"/>
          <w:w w:val="99"/>
        </w:rPr>
        <w:t>密码、</w:t>
      </w:r>
      <w:r>
        <w:rPr>
          <w:rFonts w:hint="default" w:ascii="Times New Roman" w:hAnsi="Times New Roman" w:eastAsia="Times New Roman" w:cs="Times New Roman"/>
          <w:spacing w:val="-6"/>
          <w:w w:val="99"/>
        </w:rPr>
        <w:t>ID</w:t>
      </w:r>
      <w:r>
        <w:rPr>
          <w:spacing w:val="-6"/>
          <w:w w:val="99"/>
        </w:rPr>
        <w:t>、名称、类型等，“确定”完成。</w:t>
      </w:r>
    </w:p>
    <w:p>
      <w:pPr>
        <w:spacing w:before="6" w:line="240" w:lineRule="auto"/>
        <w:ind w:right="0"/>
        <w:rPr>
          <w:rFonts w:hint="default" w:ascii="宋体" w:hAnsi="宋体" w:eastAsia="宋体" w:cs="宋体"/>
          <w:sz w:val="8"/>
          <w:szCs w:val="8"/>
        </w:rPr>
      </w:pPr>
    </w:p>
    <w:p>
      <w:pPr>
        <w:spacing w:line="240" w:lineRule="auto"/>
        <w:ind w:left="2132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3011805" cy="1876425"/>
            <wp:effectExtent l="0" t="0" r="0" b="0"/>
            <wp:docPr id="69" name="image35.png" descr="修改IPC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png" descr="修改IPC信息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191" cy="187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" w:line="240" w:lineRule="auto"/>
        <w:ind w:right="0"/>
        <w:rPr>
          <w:rFonts w:hint="default" w:ascii="宋体" w:hAnsi="宋体" w:eastAsia="宋体" w:cs="宋体"/>
          <w:sz w:val="32"/>
          <w:szCs w:val="32"/>
        </w:rPr>
      </w:pPr>
    </w:p>
    <w:p>
      <w:pPr>
        <w:spacing w:before="0" w:line="566" w:lineRule="auto"/>
        <w:ind w:left="540" w:right="2756" w:hanging="420"/>
        <w:jc w:val="left"/>
        <w:rPr>
          <w:rFonts w:hint="default" w:ascii="宋体" w:hAnsi="宋体" w:eastAsia="宋体" w:cs="宋体"/>
          <w:sz w:val="21"/>
          <w:szCs w:val="21"/>
        </w:rPr>
      </w:pPr>
      <w:r>
        <w:pict>
          <v:shape id="_x0000_s1026" o:spid="_x0000_s1026" o:spt="75" alt="系统维护.png" type="#_x0000_t75" style="position:absolute;left:0pt;margin-left:125.25pt;margin-top:54.65pt;height:194.6pt;width:346pt;mso-position-horizontal-relative:page;z-index:-16384;mso-width-relative:page;mso-height-relative:page;" filled="f" stroked="f" coordsize="21600,21600">
            <v:path/>
            <v:fill on="f" focussize="0,0"/>
            <v:stroke on="f"/>
            <v:imagedata r:id="rId40" o:title=""/>
            <o:lock v:ext="edit" aspectratio="t"/>
          </v:shape>
        </w:pict>
      </w:r>
      <w:bookmarkStart w:id="49" w:name="3.11.4 系统维护"/>
      <w:bookmarkEnd w:id="49"/>
      <w:r>
        <w:rPr>
          <w:rFonts w:hint="default" w:ascii="Times New Roman" w:hAnsi="Times New Roman" w:eastAsia="Times New Roman" w:cs="Times New Roman"/>
          <w:b/>
          <w:bCs/>
          <w:sz w:val="21"/>
          <w:szCs w:val="21"/>
        </w:rPr>
        <w:t xml:space="preserve">3.11.4 </w:t>
      </w:r>
      <w:r>
        <w:rPr>
          <w:rFonts w:hint="default" w:ascii="宋体" w:hAnsi="宋体" w:eastAsia="宋体" w:cs="宋体"/>
          <w:b/>
          <w:bCs/>
          <w:sz w:val="21"/>
          <w:szCs w:val="21"/>
        </w:rPr>
        <w:t xml:space="preserve">系统维护 </w:t>
      </w:r>
      <w:r>
        <w:rPr>
          <w:rFonts w:hint="default" w:ascii="宋体" w:hAnsi="宋体" w:eastAsia="宋体" w:cs="宋体"/>
          <w:sz w:val="21"/>
          <w:szCs w:val="21"/>
        </w:rPr>
        <w:t>系统维护的主要功能是进行设备的升级和设备数据备份。</w:t>
      </w:r>
    </w:p>
    <w:p>
      <w:pPr>
        <w:spacing w:after="0" w:line="566" w:lineRule="auto"/>
        <w:jc w:val="left"/>
        <w:rPr>
          <w:rFonts w:hint="default" w:ascii="宋体" w:hAnsi="宋体" w:eastAsia="宋体" w:cs="宋体"/>
          <w:sz w:val="21"/>
          <w:szCs w:val="21"/>
        </w:rPr>
        <w:sectPr>
          <w:pgSz w:w="11910" w:h="16840"/>
          <w:pgMar w:top="1420" w:right="1660" w:bottom="1160" w:left="1680" w:header="0" w:footer="975" w:gutter="0"/>
        </w:sectPr>
      </w:pPr>
    </w:p>
    <w:p>
      <w:pPr>
        <w:pStyle w:val="5"/>
        <w:tabs>
          <w:tab w:val="left" w:pos="539"/>
        </w:tabs>
        <w:spacing w:before="6" w:line="259" w:lineRule="auto"/>
        <w:ind w:right="116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3"/>
        </w:rPr>
        <w:t xml:space="preserve">升级：勾选设备序号，点击“路径”打开本地升级程序，再点击“升级”等待程序升级 </w:t>
      </w:r>
      <w:r>
        <w:t>完成。</w:t>
      </w:r>
    </w:p>
    <w:p>
      <w:pPr>
        <w:pStyle w:val="5"/>
        <w:tabs>
          <w:tab w:val="left" w:pos="539"/>
        </w:tabs>
        <w:spacing w:before="20" w:after="47" w:line="268" w:lineRule="auto"/>
        <w:ind w:right="119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 xml:space="preserve">系统数据： 备份数据：连接解码卡后点击该按钮，即可将当前设备的所有数据进行备份。 </w:t>
      </w:r>
      <w:r>
        <w:rPr>
          <w:spacing w:val="-3"/>
        </w:rPr>
        <w:t xml:space="preserve">还原数据：连接解码卡后点击已备份的某一行数据，再点击该按钮，主机将重启，重启 </w:t>
      </w:r>
      <w:r>
        <w:t>之后设备即恢复到当前备份数据。 删除数据：点击已备份的某一行数据，再点击该按钮，即可删除。</w:t>
      </w:r>
    </w:p>
    <w:p>
      <w:pPr>
        <w:spacing w:line="240" w:lineRule="auto"/>
        <w:ind w:left="2172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2976245" cy="2170430"/>
            <wp:effectExtent l="0" t="0" r="0" b="0"/>
            <wp:docPr id="71" name="image37.png" descr="系统数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7.png" descr="系统数据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528" cy="21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" w:line="240" w:lineRule="auto"/>
        <w:ind w:right="0"/>
        <w:rPr>
          <w:rFonts w:hint="default" w:ascii="宋体" w:hAnsi="宋体" w:eastAsia="宋体" w:cs="宋体"/>
          <w:sz w:val="26"/>
          <w:szCs w:val="26"/>
        </w:rPr>
      </w:pPr>
    </w:p>
    <w:p>
      <w:pPr>
        <w:pStyle w:val="4"/>
        <w:tabs>
          <w:tab w:val="left" w:pos="856"/>
        </w:tabs>
        <w:spacing w:line="240" w:lineRule="auto"/>
        <w:ind w:right="0"/>
        <w:jc w:val="left"/>
        <w:rPr>
          <w:rFonts w:hint="default" w:ascii="宋体" w:hAnsi="宋体" w:eastAsia="宋体" w:cs="宋体"/>
          <w:b w:val="0"/>
          <w:bCs w:val="0"/>
        </w:rPr>
      </w:pPr>
      <w:bookmarkStart w:id="50" w:name="3.11.5  IP卡操作"/>
      <w:bookmarkEnd w:id="50"/>
      <w:r>
        <w:rPr>
          <w:spacing w:val="-1"/>
        </w:rPr>
        <w:t>3.11.5</w:t>
      </w:r>
      <w:r>
        <w:rPr>
          <w:spacing w:val="-1"/>
        </w:rPr>
        <w:tab/>
      </w:r>
      <w:r>
        <w:rPr>
          <w:spacing w:val="-1"/>
        </w:rPr>
        <w:t xml:space="preserve">IP </w:t>
      </w:r>
      <w:r>
        <w:rPr>
          <w:rFonts w:hint="default" w:ascii="宋体" w:hAnsi="宋体" w:eastAsia="宋体" w:cs="宋体"/>
        </w:rPr>
        <w:t>卡操作</w:t>
      </w:r>
    </w:p>
    <w:p>
      <w:pPr>
        <w:spacing w:before="2" w:line="240" w:lineRule="auto"/>
        <w:ind w:right="0"/>
        <w:rPr>
          <w:rFonts w:hint="default" w:ascii="宋体" w:hAnsi="宋体" w:eastAsia="宋体" w:cs="宋体"/>
          <w:b/>
          <w:bCs/>
          <w:sz w:val="30"/>
          <w:szCs w:val="30"/>
        </w:rPr>
      </w:pPr>
    </w:p>
    <w:p>
      <w:pPr>
        <w:pStyle w:val="5"/>
        <w:tabs>
          <w:tab w:val="left" w:pos="539"/>
        </w:tabs>
        <w:spacing w:line="259" w:lineRule="auto"/>
        <w:ind w:right="116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修改</w:t>
      </w:r>
      <w:r>
        <w:rPr>
          <w:spacing w:val="-52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rPr>
          <w:rFonts w:hint="default" w:ascii="宋体" w:hAnsi="宋体" w:eastAsia="宋体" w:cs="宋体"/>
          <w:spacing w:val="-51"/>
        </w:rPr>
        <w:t xml:space="preserve"> </w:t>
      </w:r>
      <w:r>
        <w:t>卡类型：配置完</w:t>
      </w:r>
      <w:r>
        <w:rPr>
          <w:spacing w:val="-52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rPr>
          <w:rFonts w:hint="default" w:ascii="宋体" w:hAnsi="宋体" w:eastAsia="宋体" w:cs="宋体"/>
          <w:spacing w:val="-51"/>
        </w:rPr>
        <w:t xml:space="preserve"> </w:t>
      </w:r>
      <w:r>
        <w:t>卡信息，在“拼控墙”的“输入信号”中，双击</w:t>
      </w:r>
      <w:r>
        <w:rPr>
          <w:spacing w:val="-52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rPr>
          <w:rFonts w:hint="default" w:ascii="宋体" w:hAnsi="宋体" w:eastAsia="宋体" w:cs="宋体"/>
          <w:spacing w:val="-51"/>
        </w:rPr>
        <w:t xml:space="preserve"> </w:t>
      </w:r>
      <w:r>
        <w:t xml:space="preserve">卡所对 </w:t>
      </w:r>
      <w:r>
        <w:rPr>
          <w:spacing w:val="-5"/>
        </w:rPr>
        <w:t>应的信号，弹出下图将输入卡类型改为“</w:t>
      </w:r>
      <w:r>
        <w:rPr>
          <w:rFonts w:hint="default" w:ascii="宋体" w:hAnsi="宋体" w:eastAsia="宋体" w:cs="宋体"/>
          <w:spacing w:val="-5"/>
        </w:rPr>
        <w:t>IP</w:t>
      </w:r>
      <w:r>
        <w:rPr>
          <w:spacing w:val="-5"/>
        </w:rPr>
        <w:t>”。</w:t>
      </w:r>
    </w:p>
    <w:p>
      <w:pPr>
        <w:spacing w:before="12" w:line="240" w:lineRule="auto"/>
        <w:ind w:right="0"/>
        <w:rPr>
          <w:rFonts w:hint="default" w:ascii="宋体" w:hAnsi="宋体" w:eastAsia="宋体" w:cs="宋体"/>
          <w:sz w:val="7"/>
          <w:szCs w:val="7"/>
        </w:rPr>
      </w:pPr>
    </w:p>
    <w:p>
      <w:pPr>
        <w:spacing w:line="240" w:lineRule="auto"/>
        <w:ind w:left="2446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2366010" cy="1320800"/>
            <wp:effectExtent l="0" t="0" r="0" b="0"/>
            <wp:docPr id="73" name="image38.png" descr="输入卡类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8.png" descr="输入卡类型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299" cy="132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539"/>
        </w:tabs>
        <w:spacing w:before="20" w:line="240" w:lineRule="auto"/>
        <w:ind w:left="120"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rFonts w:hint="default" w:ascii="宋体" w:hAnsi="宋体" w:eastAsia="宋体" w:cs="宋体"/>
        </w:rPr>
        <w:t>IP</w:t>
      </w:r>
      <w:r>
        <w:rPr>
          <w:rFonts w:hint="default" w:ascii="宋体" w:hAnsi="宋体" w:eastAsia="宋体" w:cs="宋体"/>
          <w:spacing w:val="-54"/>
        </w:rPr>
        <w:t xml:space="preserve"> </w:t>
      </w:r>
      <w:r>
        <w:t>卡开窗：将</w:t>
      </w:r>
      <w:r>
        <w:rPr>
          <w:spacing w:val="-55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rPr>
          <w:rFonts w:hint="default" w:ascii="宋体" w:hAnsi="宋体" w:eastAsia="宋体" w:cs="宋体"/>
          <w:spacing w:val="-54"/>
        </w:rPr>
        <w:t xml:space="preserve"> </w:t>
      </w:r>
      <w:r>
        <w:t>卡对应的信号源拖入幕墙内，如下图所示。</w:t>
      </w:r>
    </w:p>
    <w:p>
      <w:pPr>
        <w:spacing w:before="5" w:line="240" w:lineRule="auto"/>
        <w:ind w:right="0"/>
        <w:rPr>
          <w:rFonts w:hint="default" w:ascii="宋体" w:hAnsi="宋体" w:eastAsia="宋体" w:cs="宋体"/>
          <w:sz w:val="12"/>
          <w:szCs w:val="12"/>
        </w:rPr>
      </w:pPr>
    </w:p>
    <w:p>
      <w:pPr>
        <w:spacing w:line="240" w:lineRule="auto"/>
        <w:ind w:left="1359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3937000" cy="2388235"/>
            <wp:effectExtent l="0" t="0" r="0" b="0"/>
            <wp:docPr id="75" name="image39.jpeg" descr="IP信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9.jpeg" descr="IP信号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521" cy="238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hint="default" w:ascii="宋体" w:hAnsi="宋体" w:eastAsia="宋体" w:cs="宋体"/>
          <w:sz w:val="20"/>
          <w:szCs w:val="20"/>
        </w:rPr>
        <w:sectPr>
          <w:pgSz w:w="11910" w:h="16840"/>
          <w:pgMar w:top="1400" w:right="1680" w:bottom="1160" w:left="1680" w:header="0" w:footer="975" w:gutter="0"/>
        </w:sectPr>
      </w:pPr>
    </w:p>
    <w:p>
      <w:pPr>
        <w:pStyle w:val="5"/>
        <w:spacing w:before="6" w:line="259" w:lineRule="auto"/>
        <w:ind w:left="960" w:right="216"/>
        <w:jc w:val="both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  <w:spacing w:val="46"/>
          <w:w w:val="99"/>
        </w:rPr>
        <w:t xml:space="preserve"> </w:t>
      </w:r>
      <w:r>
        <w:t>调入</w:t>
      </w:r>
      <w:r>
        <w:rPr>
          <w:spacing w:val="-59"/>
        </w:rPr>
        <w:t xml:space="preserve"> </w:t>
      </w:r>
      <w:r>
        <w:rPr>
          <w:rFonts w:hint="default" w:ascii="宋体" w:hAnsi="宋体" w:eastAsia="宋体" w:cs="宋体"/>
          <w:spacing w:val="-12"/>
        </w:rPr>
        <w:t>IPC</w:t>
      </w:r>
      <w:r>
        <w:rPr>
          <w:spacing w:val="-12"/>
        </w:rPr>
        <w:t>：将界面左侧</w:t>
      </w:r>
      <w:r>
        <w:rPr>
          <w:spacing w:val="-59"/>
        </w:rPr>
        <w:t xml:space="preserve"> </w:t>
      </w:r>
      <w:r>
        <w:rPr>
          <w:rFonts w:hint="default" w:ascii="宋体" w:hAnsi="宋体" w:eastAsia="宋体" w:cs="宋体"/>
          <w:spacing w:val="-1"/>
        </w:rPr>
        <w:t>IPC</w:t>
      </w:r>
      <w:r>
        <w:rPr>
          <w:rFonts w:hint="default" w:ascii="宋体" w:hAnsi="宋体" w:eastAsia="宋体" w:cs="宋体"/>
          <w:spacing w:val="-58"/>
        </w:rPr>
        <w:t xml:space="preserve"> </w:t>
      </w:r>
      <w:r>
        <w:t>列表中的</w:t>
      </w:r>
      <w:r>
        <w:rPr>
          <w:spacing w:val="-59"/>
        </w:rPr>
        <w:t xml:space="preserve"> </w:t>
      </w:r>
      <w:r>
        <w:rPr>
          <w:rFonts w:hint="default" w:ascii="宋体" w:hAnsi="宋体" w:eastAsia="宋体" w:cs="宋体"/>
          <w:spacing w:val="-1"/>
        </w:rPr>
        <w:t>IPC</w:t>
      </w:r>
      <w:r>
        <w:rPr>
          <w:rFonts w:hint="default" w:ascii="宋体" w:hAnsi="宋体" w:eastAsia="宋体" w:cs="宋体"/>
          <w:spacing w:val="-58"/>
        </w:rPr>
        <w:t xml:space="preserve"> </w:t>
      </w:r>
      <w:r>
        <w:rPr>
          <w:spacing w:val="-1"/>
        </w:rPr>
        <w:t>拖入右侧已开窗的</w:t>
      </w:r>
      <w:r>
        <w:rPr>
          <w:spacing w:val="-59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rPr>
          <w:rFonts w:hint="default" w:ascii="宋体" w:hAnsi="宋体" w:eastAsia="宋体" w:cs="宋体"/>
          <w:spacing w:val="-59"/>
        </w:rPr>
        <w:t xml:space="preserve"> </w:t>
      </w:r>
      <w:r>
        <w:t>卡信号源的通道中。 如下图是将</w:t>
      </w:r>
      <w:r>
        <w:rPr>
          <w:spacing w:val="-55"/>
        </w:rPr>
        <w:t xml:space="preserve"> </w:t>
      </w:r>
      <w:r>
        <w:rPr>
          <w:rFonts w:hint="default" w:ascii="宋体" w:hAnsi="宋体" w:eastAsia="宋体" w:cs="宋体"/>
        </w:rPr>
        <w:t>IPC192.168.30.158</w:t>
      </w:r>
      <w:r>
        <w:rPr>
          <w:rFonts w:hint="default" w:ascii="宋体" w:hAnsi="宋体" w:eastAsia="宋体" w:cs="宋体"/>
          <w:spacing w:val="-54"/>
        </w:rPr>
        <w:t xml:space="preserve"> </w:t>
      </w:r>
      <w:r>
        <w:t>拖入</w:t>
      </w:r>
      <w:r>
        <w:rPr>
          <w:spacing w:val="-56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rPr>
          <w:rFonts w:hint="default" w:ascii="宋体" w:hAnsi="宋体" w:eastAsia="宋体" w:cs="宋体"/>
          <w:spacing w:val="-54"/>
        </w:rPr>
        <w:t xml:space="preserve"> </w:t>
      </w:r>
      <w:r>
        <w:t>卡的第</w:t>
      </w:r>
      <w:r>
        <w:rPr>
          <w:spacing w:val="-56"/>
        </w:rPr>
        <w:t xml:space="preserve"> </w:t>
      </w:r>
      <w:r>
        <w:rPr>
          <w:rFonts w:hint="default" w:ascii="宋体" w:hAnsi="宋体" w:eastAsia="宋体" w:cs="宋体"/>
        </w:rPr>
        <w:t>7</w:t>
      </w:r>
      <w:r>
        <w:rPr>
          <w:rFonts w:hint="default" w:ascii="宋体" w:hAnsi="宋体" w:eastAsia="宋体" w:cs="宋体"/>
          <w:spacing w:val="-54"/>
        </w:rPr>
        <w:t xml:space="preserve"> </w:t>
      </w:r>
      <w:r>
        <w:t>通道。</w:t>
      </w:r>
    </w:p>
    <w:p>
      <w:pPr>
        <w:spacing w:before="1" w:line="240" w:lineRule="auto"/>
        <w:ind w:right="0"/>
        <w:rPr>
          <w:rFonts w:hint="default" w:ascii="宋体" w:hAnsi="宋体" w:eastAsia="宋体" w:cs="宋体"/>
          <w:sz w:val="13"/>
          <w:szCs w:val="13"/>
        </w:rPr>
      </w:pPr>
    </w:p>
    <w:p>
      <w:pPr>
        <w:spacing w:line="240" w:lineRule="auto"/>
        <w:ind w:left="1434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3834765" cy="1817370"/>
            <wp:effectExtent l="0" t="0" r="0" b="0"/>
            <wp:docPr id="77" name="image40.png" descr="调入I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40.png" descr="调入IPC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170" cy="181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959"/>
        </w:tabs>
        <w:spacing w:before="106" w:after="79" w:line="240" w:lineRule="auto"/>
        <w:ind w:right="219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分屏：在已开窗的</w:t>
      </w:r>
      <w:r>
        <w:rPr>
          <w:spacing w:val="-55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rPr>
          <w:rFonts w:hint="default" w:ascii="宋体" w:hAnsi="宋体" w:eastAsia="宋体" w:cs="宋体"/>
          <w:spacing w:val="-54"/>
        </w:rPr>
        <w:t xml:space="preserve"> </w:t>
      </w:r>
      <w:r>
        <w:t>卡信号源上单击鼠标右键弹出下图中分屏菜单控制分屏。</w:t>
      </w:r>
    </w:p>
    <w:p>
      <w:pPr>
        <w:tabs>
          <w:tab w:val="left" w:pos="5707"/>
        </w:tabs>
        <w:spacing w:line="240" w:lineRule="auto"/>
        <w:ind w:left="1203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ascii="宋体"/>
          <w:sz w:val="20"/>
        </w:rPr>
        <w:drawing>
          <wp:inline distT="0" distB="0" distL="0" distR="0">
            <wp:extent cx="2298065" cy="1515110"/>
            <wp:effectExtent l="0" t="0" r="0" b="0"/>
            <wp:docPr id="79" name="image41.png" descr="分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1.png" descr="分屏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194" cy="151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z w:val="20"/>
        </w:rPr>
        <w:tab/>
      </w:r>
      <w:r>
        <w:rPr>
          <w:rFonts w:ascii="宋体"/>
          <w:position w:val="2"/>
          <w:sz w:val="20"/>
        </w:rPr>
        <w:drawing>
          <wp:inline distT="0" distB="0" distL="0" distR="0">
            <wp:extent cx="1307465" cy="1718945"/>
            <wp:effectExtent l="0" t="0" r="0" b="0"/>
            <wp:docPr id="81" name="image42.png" descr="信号分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2.png" descr="信号分屏.pn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8" w:line="266" w:lineRule="auto"/>
        <w:ind w:left="960" w:right="219"/>
        <w:jc w:val="both"/>
      </w:pPr>
      <w:r>
        <w:rPr>
          <w:rFonts w:hint="default" w:ascii="Wingdings" w:hAnsi="Wingdings" w:eastAsia="Wingdings" w:cs="Wingdings"/>
        </w:rPr>
        <w:t></w:t>
      </w:r>
      <w:r>
        <w:rPr>
          <w:rFonts w:hint="default" w:ascii="Times New Roman" w:hAnsi="Times New Roman" w:eastAsia="Times New Roman" w:cs="Times New Roman"/>
        </w:rPr>
        <w:t xml:space="preserve"> </w:t>
      </w:r>
      <w:r>
        <w:rPr>
          <w:spacing w:val="-3"/>
        </w:rPr>
        <w:t xml:space="preserve">打散信号源：在主界面左侧输入信号上点击鼠标右键，弹出上图所示打散菜单，打 </w:t>
      </w:r>
      <w:r>
        <w:rPr>
          <w:spacing w:val="-4"/>
        </w:rPr>
        <w:t xml:space="preserve">散后每一行都可以作为单独的信号源调入幕墙。如上图所示，是将 </w:t>
      </w:r>
      <w:r>
        <w:rPr>
          <w:rFonts w:hint="default" w:ascii="宋体" w:hAnsi="宋体" w:eastAsia="宋体" w:cs="宋体"/>
        </w:rPr>
        <w:t>1</w:t>
      </w:r>
      <w:r>
        <w:rPr>
          <w:rFonts w:hint="default" w:ascii="宋体" w:hAnsi="宋体" w:eastAsia="宋体" w:cs="宋体"/>
          <w:spacing w:val="-82"/>
        </w:rPr>
        <w:t xml:space="preserve"> </w:t>
      </w:r>
      <w:r>
        <w:t>号信号源打散 为“</w:t>
      </w:r>
      <w:r>
        <w:rPr>
          <w:rFonts w:hint="default" w:ascii="宋体" w:hAnsi="宋体" w:eastAsia="宋体" w:cs="宋体"/>
        </w:rPr>
        <w:t>4</w:t>
      </w:r>
      <w:r>
        <w:rPr>
          <w:rFonts w:hint="default" w:ascii="宋体" w:hAnsi="宋体" w:eastAsia="宋体" w:cs="宋体"/>
          <w:spacing w:val="-54"/>
        </w:rPr>
        <w:t xml:space="preserve"> </w:t>
      </w:r>
      <w:r>
        <w:t>分屏”的状态。</w:t>
      </w: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11" w:line="240" w:lineRule="auto"/>
        <w:ind w:right="0"/>
        <w:rPr>
          <w:rFonts w:hint="default" w:ascii="宋体" w:hAnsi="宋体" w:eastAsia="宋体" w:cs="宋体"/>
          <w:sz w:val="13"/>
          <w:szCs w:val="13"/>
        </w:rPr>
      </w:pPr>
    </w:p>
    <w:p>
      <w:pPr>
        <w:pStyle w:val="3"/>
        <w:spacing w:line="240" w:lineRule="auto"/>
        <w:ind w:right="219"/>
        <w:jc w:val="left"/>
        <w:rPr>
          <w:b w:val="0"/>
          <w:bCs w:val="0"/>
        </w:rPr>
      </w:pPr>
      <w:bookmarkStart w:id="51" w:name="3.12 NVR/DVR"/>
      <w:bookmarkEnd w:id="51"/>
      <w:bookmarkStart w:id="52" w:name="_Toc30637"/>
      <w:r>
        <w:t>3.12</w:t>
      </w:r>
      <w:r>
        <w:rPr>
          <w:spacing w:val="-8"/>
        </w:rPr>
        <w:t xml:space="preserve"> </w:t>
      </w:r>
      <w:r>
        <w:t>NVR/DVR</w:t>
      </w:r>
      <w:bookmarkEnd w:id="52"/>
    </w:p>
    <w:p>
      <w:pPr>
        <w:spacing w:before="2" w:line="240" w:lineRule="auto"/>
        <w:ind w:right="0"/>
        <w:rPr>
          <w:rFonts w:hint="default" w:ascii="Arial" w:hAnsi="Arial" w:eastAsia="Arial" w:cs="Arial"/>
          <w:b/>
          <w:bCs/>
          <w:sz w:val="34"/>
          <w:szCs w:val="34"/>
        </w:rPr>
      </w:pPr>
    </w:p>
    <w:p>
      <w:pPr>
        <w:pStyle w:val="5"/>
        <w:spacing w:line="256" w:lineRule="auto"/>
        <w:ind w:left="120" w:right="112" w:firstLine="420"/>
        <w:jc w:val="left"/>
      </w:pPr>
      <w:r>
        <w:t xml:space="preserve">当前 </w:t>
      </w:r>
      <w:r>
        <w:rPr>
          <w:rFonts w:hint="default" w:ascii="Times New Roman" w:hAnsi="Times New Roman" w:eastAsia="Times New Roman" w:cs="Times New Roman"/>
        </w:rPr>
        <w:t xml:space="preserve">PC </w:t>
      </w:r>
      <w:r>
        <w:t>版本支持海康、大华，雄迈、美电贝尔、佳信捷、宇视、美电恩智、伟视清、 安尼、同为等录像机的解码和录像回放。</w:t>
      </w:r>
    </w:p>
    <w:p>
      <w:pPr>
        <w:pStyle w:val="5"/>
        <w:spacing w:before="22" w:line="261" w:lineRule="auto"/>
        <w:ind w:left="960" w:right="219"/>
        <w:jc w:val="both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  <w:w w:val="99"/>
        </w:rPr>
        <w:t xml:space="preserve"> </w:t>
      </w:r>
      <w:r>
        <w:rPr>
          <w:spacing w:val="-6"/>
          <w:w w:val="99"/>
        </w:rPr>
        <w:t>添加设备：在主界面左侧“</w:t>
      </w:r>
      <w:r>
        <w:rPr>
          <w:rFonts w:hint="default" w:ascii="Times New Roman" w:hAnsi="Times New Roman" w:eastAsia="Times New Roman" w:cs="Times New Roman"/>
          <w:spacing w:val="-6"/>
          <w:w w:val="99"/>
        </w:rPr>
        <w:t>NVR/DVR</w:t>
      </w:r>
      <w:r>
        <w:rPr>
          <w:spacing w:val="-6"/>
          <w:w w:val="99"/>
        </w:rPr>
        <w:t>”目录下点击“添加设备”，弹出下图所示界</w:t>
      </w:r>
      <w:r>
        <w:rPr>
          <w:w w:val="99"/>
        </w:rPr>
        <w:t xml:space="preserve"> </w:t>
      </w:r>
      <w:r>
        <w:rPr>
          <w:spacing w:val="-4"/>
        </w:rPr>
        <w:t>面，选择要添加的设备类型，将设备</w:t>
      </w:r>
      <w:r>
        <w:rPr>
          <w:spacing w:val="-38"/>
        </w:rPr>
        <w:t xml:space="preserve"> </w:t>
      </w:r>
      <w:r>
        <w:rPr>
          <w:rFonts w:hint="default" w:ascii="Times New Roman" w:hAnsi="Times New Roman" w:eastAsia="Times New Roman" w:cs="Times New Roman"/>
          <w:spacing w:val="-4"/>
        </w:rPr>
        <w:t>IP</w:t>
      </w:r>
      <w:r>
        <w:rPr>
          <w:spacing w:val="-4"/>
        </w:rPr>
        <w:t xml:space="preserve">、端口、用户名、密码和通道号填写完整， </w:t>
      </w:r>
      <w:r>
        <w:rPr>
          <w:spacing w:val="-3"/>
        </w:rPr>
        <w:t xml:space="preserve">确定之后该设备将被添加到左侧界面（设备名称可以随意编辑，也可为空；通道数 </w:t>
      </w:r>
      <w:r>
        <w:t>最大为</w:t>
      </w:r>
      <w:r>
        <w:rPr>
          <w:spacing w:val="-51"/>
        </w:rPr>
        <w:t xml:space="preserve"> </w:t>
      </w:r>
      <w:r>
        <w:rPr>
          <w:rFonts w:hint="default" w:ascii="Times New Roman" w:hAnsi="Times New Roman" w:eastAsia="Times New Roman" w:cs="Times New Roman"/>
          <w:spacing w:val="-43"/>
        </w:rPr>
        <w:t>128</w:t>
      </w:r>
      <w:r>
        <w:rPr>
          <w:spacing w:val="-43"/>
        </w:rPr>
        <w:t>）。</w:t>
      </w:r>
    </w:p>
    <w:p>
      <w:pPr>
        <w:spacing w:after="0" w:line="261" w:lineRule="auto"/>
        <w:jc w:val="both"/>
        <w:sectPr>
          <w:pgSz w:w="11910" w:h="16840"/>
          <w:pgMar w:top="1400" w:right="1580" w:bottom="1160" w:left="1680" w:header="0" w:footer="975" w:gutter="0"/>
        </w:sectPr>
      </w:pPr>
    </w:p>
    <w:p>
      <w:pPr>
        <w:spacing w:line="240" w:lineRule="auto"/>
        <w:ind w:left="1260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4410710" cy="2682240"/>
            <wp:effectExtent l="0" t="0" r="0" b="0"/>
            <wp:docPr id="83" name="image43.png" descr="添加NVR设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3.png" descr="添加NVR设备.pn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902" cy="268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0" w:line="259" w:lineRule="auto"/>
        <w:ind w:left="959" w:right="218"/>
        <w:jc w:val="both"/>
      </w:pPr>
      <w:r>
        <w:rPr>
          <w:rFonts w:hint="default" w:ascii="Wingdings" w:hAnsi="Wingdings" w:eastAsia="Wingdings" w:cs="Wingdings"/>
        </w:rPr>
        <w:t></w:t>
      </w:r>
      <w:r>
        <w:rPr>
          <w:rFonts w:hint="default" w:ascii="Times New Roman" w:hAnsi="Times New Roman" w:eastAsia="Times New Roman" w:cs="Times New Roman"/>
        </w:rPr>
        <w:t xml:space="preserve"> </w:t>
      </w:r>
      <w:r>
        <w:rPr>
          <w:spacing w:val="-3"/>
        </w:rPr>
        <w:t xml:space="preserve">预览：设备添加成功后如下图左侧所示，此时直接将该设备下的录像机通道拖入屏 </w:t>
      </w:r>
      <w:r>
        <w:t>幕通道，即可预览当前录像机画面。</w:t>
      </w:r>
    </w:p>
    <w:p>
      <w:pPr>
        <w:spacing w:before="9" w:line="240" w:lineRule="auto"/>
        <w:ind w:right="0"/>
        <w:rPr>
          <w:rFonts w:hint="default" w:ascii="宋体" w:hAnsi="宋体" w:eastAsia="宋体" w:cs="宋体"/>
          <w:sz w:val="7"/>
          <w:szCs w:val="7"/>
        </w:rPr>
      </w:pPr>
    </w:p>
    <w:p>
      <w:pPr>
        <w:spacing w:line="240" w:lineRule="auto"/>
        <w:ind w:left="1576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3963035" cy="1894205"/>
            <wp:effectExtent l="0" t="0" r="0" b="0"/>
            <wp:docPr id="85" name="image44.png" descr="调入NVR通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4.png" descr="调入NVR通道.pn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300" cy="189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959"/>
        </w:tabs>
        <w:spacing w:before="56" w:line="240" w:lineRule="auto"/>
        <w:ind w:left="539"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删除设备：如下左图，在设备名称上单击鼠标右键，点击“删除设备”按钮即可。</w:t>
      </w:r>
    </w:p>
    <w:p>
      <w:pPr>
        <w:spacing w:before="6" w:line="240" w:lineRule="auto"/>
        <w:ind w:right="0"/>
        <w:rPr>
          <w:rFonts w:hint="default" w:ascii="宋体" w:hAnsi="宋体" w:eastAsia="宋体" w:cs="宋体"/>
          <w:sz w:val="7"/>
          <w:szCs w:val="7"/>
        </w:rPr>
      </w:pPr>
    </w:p>
    <w:p>
      <w:pPr>
        <w:tabs>
          <w:tab w:val="left" w:pos="4924"/>
        </w:tabs>
        <w:spacing w:line="240" w:lineRule="auto"/>
        <w:ind w:left="1204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ascii="宋体"/>
          <w:position w:val="1"/>
          <w:sz w:val="20"/>
        </w:rPr>
        <w:drawing>
          <wp:inline distT="0" distB="0" distL="0" distR="0">
            <wp:extent cx="1529715" cy="1451610"/>
            <wp:effectExtent l="0" t="0" r="0" b="0"/>
            <wp:docPr id="87" name="image45.png" descr="删除NV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5.png" descr="删除NVR.pn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188" cy="145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1"/>
          <w:sz w:val="20"/>
        </w:rPr>
        <w:tab/>
      </w:r>
      <w:r>
        <w:rPr>
          <w:rFonts w:ascii="宋体"/>
          <w:sz w:val="20"/>
        </w:rPr>
        <w:drawing>
          <wp:inline distT="0" distB="0" distL="0" distR="0">
            <wp:extent cx="1590675" cy="1517650"/>
            <wp:effectExtent l="0" t="0" r="0" b="0"/>
            <wp:docPr id="89" name="image46.png" descr="录像回放和修改通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6.png" descr="录像回放和修改通道.pn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041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0" w:line="259" w:lineRule="auto"/>
        <w:ind w:left="959" w:right="218"/>
        <w:jc w:val="both"/>
      </w:pPr>
      <w:r>
        <w:rPr>
          <w:rFonts w:hint="default" w:ascii="Wingdings" w:hAnsi="Wingdings" w:eastAsia="Wingdings" w:cs="Wingdings"/>
        </w:rPr>
        <w:t></w:t>
      </w:r>
      <w:r>
        <w:rPr>
          <w:rFonts w:hint="default" w:ascii="Times New Roman" w:hAnsi="Times New Roman" w:eastAsia="Times New Roman" w:cs="Times New Roman"/>
        </w:rPr>
        <w:t xml:space="preserve"> </w:t>
      </w:r>
      <w:r>
        <w:rPr>
          <w:spacing w:val="-3"/>
        </w:rPr>
        <w:t xml:space="preserve">修改通道名称：在录像机通道上单击鼠标右键打开如上右图所示菜单，点击“修改 </w:t>
      </w:r>
      <w:r>
        <w:rPr>
          <w:spacing w:val="-6"/>
        </w:rPr>
        <w:t>通道名称”，编辑名称并确定则修改成功。</w:t>
      </w:r>
    </w:p>
    <w:p>
      <w:pPr>
        <w:pStyle w:val="5"/>
        <w:spacing w:before="20" w:line="266" w:lineRule="auto"/>
        <w:ind w:left="959" w:right="218"/>
        <w:jc w:val="both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  <w:w w:val="99"/>
        </w:rPr>
        <w:t xml:space="preserve"> </w:t>
      </w:r>
      <w:r>
        <w:rPr>
          <w:spacing w:val="-9"/>
        </w:rPr>
        <w:t>录像回放：在录像机通道上单击鼠标右键打开如上右图所示菜单，点击“录像回放”</w:t>
      </w:r>
      <w:r>
        <w:t xml:space="preserve"> </w:t>
      </w:r>
      <w:r>
        <w:rPr>
          <w:spacing w:val="-3"/>
        </w:rPr>
        <w:t>进入下图所示界面，先单击“查找录像”，则录像信息会显示在界面下方，选择某</w:t>
      </w:r>
      <w:r>
        <w:t xml:space="preserve"> 一时间段的录像信息，双击后则在黑色区域内播放录像回放视频。</w:t>
      </w:r>
    </w:p>
    <w:p>
      <w:pPr>
        <w:spacing w:after="0" w:line="266" w:lineRule="auto"/>
        <w:jc w:val="both"/>
        <w:sectPr>
          <w:pgSz w:w="11910" w:h="16840"/>
          <w:pgMar w:top="1520" w:right="1580" w:bottom="1160" w:left="1680" w:header="0" w:footer="975" w:gutter="0"/>
        </w:sectPr>
      </w:pPr>
    </w:p>
    <w:p>
      <w:pPr>
        <w:spacing w:line="240" w:lineRule="auto"/>
        <w:ind w:left="1382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4253230" cy="3176270"/>
            <wp:effectExtent l="0" t="0" r="0" b="0"/>
            <wp:docPr id="91" name="image47.png" descr="录像回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7.png" descr="录像回放.pn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543" cy="317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" w:line="240" w:lineRule="auto"/>
        <w:ind w:right="0"/>
        <w:rPr>
          <w:rFonts w:hint="default" w:ascii="宋体" w:hAnsi="宋体" w:eastAsia="宋体" w:cs="宋体"/>
          <w:sz w:val="23"/>
          <w:szCs w:val="23"/>
        </w:rPr>
      </w:pPr>
    </w:p>
    <w:p>
      <w:pPr>
        <w:pStyle w:val="3"/>
        <w:spacing w:before="13" w:line="240" w:lineRule="auto"/>
        <w:ind w:right="0"/>
        <w:jc w:val="left"/>
        <w:rPr>
          <w:rFonts w:hint="default" w:ascii="黑体" w:hAnsi="黑体" w:eastAsia="黑体" w:cs="黑体"/>
          <w:b w:val="0"/>
          <w:bCs w:val="0"/>
        </w:rPr>
      </w:pPr>
      <w:bookmarkStart w:id="53" w:name="3.13 云平台"/>
      <w:bookmarkEnd w:id="53"/>
      <w:bookmarkStart w:id="54" w:name="_Toc26398"/>
      <w:r>
        <w:t>3.13</w:t>
      </w:r>
      <w:r>
        <w:rPr>
          <w:spacing w:val="59"/>
        </w:rPr>
        <w:t xml:space="preserve"> </w:t>
      </w:r>
      <w:r>
        <w:rPr>
          <w:rFonts w:hint="default" w:ascii="黑体" w:hAnsi="黑体" w:eastAsia="黑体" w:cs="黑体"/>
        </w:rPr>
        <w:t>云平台</w:t>
      </w:r>
      <w:bookmarkEnd w:id="54"/>
    </w:p>
    <w:p>
      <w:pPr>
        <w:spacing w:before="5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>
      <w:pPr>
        <w:pStyle w:val="5"/>
        <w:tabs>
          <w:tab w:val="left" w:pos="959"/>
        </w:tabs>
        <w:spacing w:line="259" w:lineRule="auto"/>
        <w:ind w:left="960" w:right="12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登录：在“云平台”下单击登录打开下图界面，输入云平台</w:t>
      </w:r>
      <w:r>
        <w:rPr>
          <w:spacing w:val="5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t>、账号及密码，登 录即可。</w:t>
      </w:r>
    </w:p>
    <w:p>
      <w:pPr>
        <w:spacing w:before="6" w:line="240" w:lineRule="auto"/>
        <w:ind w:right="0"/>
        <w:rPr>
          <w:rFonts w:hint="default" w:ascii="宋体" w:hAnsi="宋体" w:eastAsia="宋体" w:cs="宋体"/>
          <w:sz w:val="10"/>
          <w:szCs w:val="10"/>
        </w:rPr>
      </w:pPr>
    </w:p>
    <w:p>
      <w:pPr>
        <w:spacing w:line="240" w:lineRule="auto"/>
        <w:ind w:left="994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4068445" cy="1662430"/>
            <wp:effectExtent l="0" t="0" r="0" b="0"/>
            <wp:docPr id="93" name="image48.png" descr="云平台登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8.png" descr="云平台登录.pn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766" cy="166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959"/>
        </w:tabs>
        <w:spacing w:before="73" w:line="259" w:lineRule="auto"/>
        <w:ind w:left="960" w:right="119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3"/>
        </w:rPr>
        <w:t xml:space="preserve">添加设备：登录后弹出如下在线设备界面，添加所需设备，添加后的设备会在主界 </w:t>
      </w:r>
      <w:r>
        <w:t>面“云平台”目录下创建出对应的设备树。</w:t>
      </w:r>
    </w:p>
    <w:p>
      <w:pPr>
        <w:spacing w:after="0" w:line="259" w:lineRule="auto"/>
        <w:jc w:val="left"/>
        <w:sectPr>
          <w:pgSz w:w="11910" w:h="16840"/>
          <w:pgMar w:top="1440" w:right="1680" w:bottom="1160" w:left="1680" w:header="0" w:footer="975" w:gutter="0"/>
        </w:sectPr>
      </w:pPr>
    </w:p>
    <w:p>
      <w:pPr>
        <w:spacing w:line="240" w:lineRule="auto"/>
        <w:ind w:left="2087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3360420" cy="4261485"/>
            <wp:effectExtent l="0" t="0" r="0" b="0"/>
            <wp:docPr id="95" name="image49.png" descr="云平台在线设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9.png" descr="云平台在线设备.pn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454" cy="426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8" w:line="266" w:lineRule="auto"/>
        <w:ind w:left="960" w:right="218"/>
        <w:jc w:val="both"/>
      </w:pPr>
      <w:r>
        <w:rPr>
          <w:rFonts w:hint="default" w:ascii="Wingdings" w:hAnsi="Wingdings" w:eastAsia="Wingdings" w:cs="Wingdings"/>
        </w:rPr>
        <w:t></w:t>
      </w:r>
      <w:r>
        <w:rPr>
          <w:rFonts w:hint="default" w:ascii="Times New Roman" w:hAnsi="Times New Roman" w:eastAsia="Times New Roman" w:cs="Times New Roman"/>
        </w:rPr>
        <w:t xml:space="preserve"> </w:t>
      </w:r>
      <w:r>
        <w:t xml:space="preserve">通道预览：添加后的设备如下图左侧所示，拖动设备各通道到 </w:t>
      </w:r>
      <w:r>
        <w:rPr>
          <w:rFonts w:hint="default" w:ascii="宋体" w:hAnsi="宋体" w:eastAsia="宋体" w:cs="宋体"/>
        </w:rPr>
        <w:t>IP</w:t>
      </w:r>
      <w:r>
        <w:rPr>
          <w:rFonts w:hint="default" w:ascii="宋体" w:hAnsi="宋体" w:eastAsia="宋体" w:cs="宋体"/>
          <w:spacing w:val="-53"/>
        </w:rPr>
        <w:t xml:space="preserve"> </w:t>
      </w:r>
      <w:r>
        <w:t>卡通道中，下图 中是将设备“葵涌</w:t>
      </w:r>
      <w:r>
        <w:rPr>
          <w:spacing w:val="-49"/>
        </w:rPr>
        <w:t xml:space="preserve"> </w:t>
      </w:r>
      <w:r>
        <w:rPr>
          <w:rFonts w:hint="default" w:ascii="宋体" w:hAnsi="宋体" w:eastAsia="宋体" w:cs="宋体"/>
        </w:rPr>
        <w:t>F</w:t>
      </w:r>
      <w:r>
        <w:rPr>
          <w:rFonts w:hint="default" w:ascii="宋体" w:hAnsi="宋体" w:eastAsia="宋体" w:cs="宋体"/>
          <w:spacing w:val="-48"/>
        </w:rPr>
        <w:t xml:space="preserve"> </w:t>
      </w:r>
      <w:r>
        <w:t>栋</w:t>
      </w:r>
      <w:r>
        <w:rPr>
          <w:spacing w:val="-50"/>
        </w:rPr>
        <w:t xml:space="preserve"> </w:t>
      </w:r>
      <w:r>
        <w:rPr>
          <w:rFonts w:hint="default" w:ascii="宋体" w:hAnsi="宋体" w:eastAsia="宋体" w:cs="宋体"/>
        </w:rPr>
        <w:t>2</w:t>
      </w:r>
      <w:r>
        <w:t>”的通道</w:t>
      </w:r>
      <w:r>
        <w:rPr>
          <w:spacing w:val="-49"/>
        </w:rPr>
        <w:t xml:space="preserve"> </w:t>
      </w:r>
      <w:r>
        <w:rPr>
          <w:rFonts w:hint="default" w:ascii="宋体" w:hAnsi="宋体" w:eastAsia="宋体" w:cs="宋体"/>
        </w:rPr>
        <w:t>1</w:t>
      </w:r>
      <w:r>
        <w:rPr>
          <w:rFonts w:hint="default" w:ascii="宋体" w:hAnsi="宋体" w:eastAsia="宋体" w:cs="宋体"/>
          <w:spacing w:val="-50"/>
        </w:rPr>
        <w:t xml:space="preserve"> </w:t>
      </w:r>
      <w:r>
        <w:t>和</w:t>
      </w:r>
      <w:r>
        <w:rPr>
          <w:spacing w:val="-49"/>
        </w:rPr>
        <w:t xml:space="preserve"> </w:t>
      </w:r>
      <w:r>
        <w:rPr>
          <w:rFonts w:hint="default" w:ascii="宋体" w:hAnsi="宋体" w:eastAsia="宋体" w:cs="宋体"/>
        </w:rPr>
        <w:t>2</w:t>
      </w:r>
      <w:r>
        <w:rPr>
          <w:rFonts w:hint="default" w:ascii="宋体" w:hAnsi="宋体" w:eastAsia="宋体" w:cs="宋体"/>
          <w:spacing w:val="-48"/>
        </w:rPr>
        <w:t xml:space="preserve"> </w:t>
      </w:r>
      <w:r>
        <w:t>调入</w:t>
      </w:r>
      <w:r>
        <w:rPr>
          <w:spacing w:val="-50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rPr>
          <w:rFonts w:hint="default" w:ascii="宋体" w:hAnsi="宋体" w:eastAsia="宋体" w:cs="宋体"/>
          <w:spacing w:val="-50"/>
        </w:rPr>
        <w:t xml:space="preserve"> </w:t>
      </w:r>
      <w:r>
        <w:t>卡的</w:t>
      </w:r>
      <w:r>
        <w:rPr>
          <w:spacing w:val="-49"/>
        </w:rPr>
        <w:t xml:space="preserve"> </w:t>
      </w:r>
      <w:r>
        <w:rPr>
          <w:rFonts w:hint="default" w:ascii="宋体" w:hAnsi="宋体" w:eastAsia="宋体" w:cs="宋体"/>
        </w:rPr>
        <w:t>4</w:t>
      </w:r>
      <w:r>
        <w:rPr>
          <w:rFonts w:hint="default" w:ascii="宋体" w:hAnsi="宋体" w:eastAsia="宋体" w:cs="宋体"/>
          <w:spacing w:val="-48"/>
        </w:rPr>
        <w:t xml:space="preserve"> </w:t>
      </w:r>
      <w:r>
        <w:t>和</w:t>
      </w:r>
      <w:r>
        <w:rPr>
          <w:spacing w:val="-50"/>
        </w:rPr>
        <w:t xml:space="preserve"> </w:t>
      </w:r>
      <w:r>
        <w:rPr>
          <w:rFonts w:hint="default" w:ascii="宋体" w:hAnsi="宋体" w:eastAsia="宋体" w:cs="宋体"/>
        </w:rPr>
        <w:t>5</w:t>
      </w:r>
      <w:r>
        <w:rPr>
          <w:rFonts w:hint="default" w:ascii="宋体" w:hAnsi="宋体" w:eastAsia="宋体" w:cs="宋体"/>
          <w:spacing w:val="-49"/>
        </w:rPr>
        <w:t xml:space="preserve"> </w:t>
      </w:r>
      <w:r>
        <w:t>通道，将设备“重庆 太平洋商场”的通道</w:t>
      </w:r>
      <w:r>
        <w:rPr>
          <w:spacing w:val="-54"/>
        </w:rPr>
        <w:t xml:space="preserve"> </w:t>
      </w:r>
      <w:r>
        <w:rPr>
          <w:rFonts w:hint="default" w:ascii="宋体" w:hAnsi="宋体" w:eastAsia="宋体" w:cs="宋体"/>
        </w:rPr>
        <w:t>1</w:t>
      </w:r>
      <w:r>
        <w:rPr>
          <w:rFonts w:hint="default" w:ascii="宋体" w:hAnsi="宋体" w:eastAsia="宋体" w:cs="宋体"/>
          <w:spacing w:val="-54"/>
        </w:rPr>
        <w:t xml:space="preserve"> </w:t>
      </w:r>
      <w:r>
        <w:t>调入</w:t>
      </w:r>
      <w:r>
        <w:rPr>
          <w:spacing w:val="-54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rPr>
          <w:rFonts w:hint="default" w:ascii="宋体" w:hAnsi="宋体" w:eastAsia="宋体" w:cs="宋体"/>
          <w:spacing w:val="-53"/>
        </w:rPr>
        <w:t xml:space="preserve"> </w:t>
      </w:r>
      <w:r>
        <w:t>卡的</w:t>
      </w:r>
      <w:r>
        <w:rPr>
          <w:spacing w:val="-55"/>
        </w:rPr>
        <w:t xml:space="preserve"> </w:t>
      </w:r>
      <w:r>
        <w:rPr>
          <w:rFonts w:hint="default" w:ascii="宋体" w:hAnsi="宋体" w:eastAsia="宋体" w:cs="宋体"/>
        </w:rPr>
        <w:t>6</w:t>
      </w:r>
      <w:r>
        <w:rPr>
          <w:rFonts w:hint="default" w:ascii="宋体" w:hAnsi="宋体" w:eastAsia="宋体" w:cs="宋体"/>
          <w:spacing w:val="-53"/>
        </w:rPr>
        <w:t xml:space="preserve"> </w:t>
      </w:r>
      <w:r>
        <w:t>通道。</w:t>
      </w:r>
    </w:p>
    <w:p>
      <w:pPr>
        <w:pStyle w:val="5"/>
        <w:spacing w:before="14" w:line="240" w:lineRule="auto"/>
        <w:ind w:right="0" w:firstLine="0"/>
        <w:jc w:val="left"/>
      </w:pPr>
      <w:r>
        <w:t>注意：在左侧设备树中，红色框中图标表示在线通道，绿色框中图标表示不在线通道。</w:t>
      </w:r>
    </w:p>
    <w:p>
      <w:pPr>
        <w:spacing w:before="7" w:line="240" w:lineRule="auto"/>
        <w:ind w:right="0"/>
        <w:rPr>
          <w:rFonts w:hint="default" w:ascii="宋体" w:hAnsi="宋体" w:eastAsia="宋体" w:cs="宋体"/>
          <w:sz w:val="12"/>
          <w:szCs w:val="12"/>
        </w:rPr>
      </w:pPr>
    </w:p>
    <w:p>
      <w:pPr>
        <w:spacing w:line="240" w:lineRule="auto"/>
        <w:ind w:left="1929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3545205" cy="2047875"/>
            <wp:effectExtent l="0" t="0" r="0" b="0"/>
            <wp:docPr id="97" name="image50.jpeg" descr="云平台掉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50.jpeg" descr="云平台掉入.pn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817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pStyle w:val="3"/>
        <w:spacing w:before="177" w:line="240" w:lineRule="auto"/>
        <w:ind w:right="219"/>
        <w:jc w:val="left"/>
        <w:rPr>
          <w:rFonts w:hint="default" w:ascii="黑体" w:hAnsi="黑体" w:eastAsia="黑体" w:cs="黑体"/>
          <w:b w:val="0"/>
          <w:bCs w:val="0"/>
        </w:rPr>
      </w:pPr>
      <w:bookmarkStart w:id="55" w:name="3.14 大屏开关机"/>
      <w:bookmarkEnd w:id="55"/>
      <w:bookmarkStart w:id="56" w:name="_Toc11827"/>
      <w:r>
        <w:t>3.14</w:t>
      </w:r>
      <w:r>
        <w:rPr>
          <w:spacing w:val="59"/>
        </w:rPr>
        <w:t xml:space="preserve"> </w:t>
      </w:r>
      <w:r>
        <w:rPr>
          <w:rFonts w:hint="default" w:ascii="黑体" w:hAnsi="黑体" w:eastAsia="黑体" w:cs="黑体"/>
        </w:rPr>
        <w:t>大屏开关机</w:t>
      </w:r>
      <w:bookmarkEnd w:id="56"/>
    </w:p>
    <w:p>
      <w:pPr>
        <w:spacing w:before="4" w:line="240" w:lineRule="auto"/>
        <w:ind w:right="0"/>
        <w:rPr>
          <w:rFonts w:hint="default" w:ascii="黑体" w:hAnsi="黑体" w:eastAsia="黑体" w:cs="黑体"/>
          <w:b/>
          <w:bCs/>
          <w:sz w:val="32"/>
          <w:szCs w:val="32"/>
        </w:rPr>
      </w:pPr>
    </w:p>
    <w:p>
      <w:pPr>
        <w:spacing w:before="0" w:line="302" w:lineRule="auto"/>
        <w:ind w:left="960" w:right="219" w:hanging="420"/>
        <w:jc w:val="both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Wingdings" w:hAnsi="Wingdings" w:eastAsia="Wingdings" w:cs="Wingdings"/>
          <w:w w:val="99"/>
          <w:sz w:val="18"/>
          <w:szCs w:val="18"/>
        </w:rPr>
        <w:t></w:t>
      </w:r>
      <w:r>
        <w:rPr>
          <w:rFonts w:hint="default" w:ascii="Times New Roman" w:hAnsi="Times New Roman" w:eastAsia="Times New Roman" w:cs="Times New Roman"/>
          <w:w w:val="99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pacing w:val="-3"/>
          <w:sz w:val="18"/>
          <w:szCs w:val="18"/>
        </w:rPr>
        <w:t>添加指令：在开机指令和关机指令列表中双击后输入指令，点击“保存”，则在“屏幕名称”列</w:t>
      </w:r>
      <w:r>
        <w:rPr>
          <w:rFonts w:hint="default" w:ascii="宋体" w:hAnsi="宋体" w:eastAsia="宋体" w:cs="宋体"/>
          <w:sz w:val="18"/>
          <w:szCs w:val="18"/>
        </w:rPr>
        <w:t xml:space="preserve"> 表下可查看到该指令。如图</w:t>
      </w:r>
      <w:r>
        <w:rPr>
          <w:rFonts w:hint="default" w:ascii="宋体" w:hAnsi="宋体" w:eastAsia="宋体" w:cs="宋体"/>
          <w:spacing w:val="-46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3.25。</w:t>
      </w:r>
    </w:p>
    <w:p>
      <w:pPr>
        <w:tabs>
          <w:tab w:val="left" w:pos="959"/>
        </w:tabs>
        <w:spacing w:before="29"/>
        <w:ind w:left="540" w:right="219" w:firstLine="0"/>
        <w:jc w:val="left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Wingdings" w:hAnsi="Wingdings" w:eastAsia="Wingdings" w:cs="Wingdings"/>
          <w:w w:val="99"/>
          <w:sz w:val="18"/>
          <w:szCs w:val="18"/>
        </w:rPr>
        <w:t></w:t>
      </w:r>
      <w:r>
        <w:rPr>
          <w:rFonts w:hint="default" w:ascii="Times New Roman" w:hAnsi="Times New Roman" w:eastAsia="Times New Roman" w:cs="Times New Roman"/>
          <w:sz w:val="18"/>
          <w:szCs w:val="18"/>
        </w:rPr>
        <w:tab/>
      </w:r>
      <w:r>
        <w:rPr>
          <w:rFonts w:hint="default" w:ascii="宋体" w:hAnsi="宋体" w:eastAsia="宋体" w:cs="宋体"/>
          <w:sz w:val="18"/>
          <w:szCs w:val="18"/>
        </w:rPr>
        <w:t>开机：在屏幕名称列表下选择一条屏幕名称信息，点击“开机</w:t>
      </w:r>
      <w:r>
        <w:rPr>
          <w:rFonts w:hint="default" w:ascii="宋体" w:hAnsi="宋体" w:eastAsia="宋体" w:cs="宋体"/>
          <w:spacing w:val="-90"/>
          <w:sz w:val="18"/>
          <w:szCs w:val="18"/>
        </w:rPr>
        <w:t>”</w:t>
      </w:r>
      <w:r>
        <w:rPr>
          <w:rFonts w:hint="default" w:ascii="宋体" w:hAnsi="宋体" w:eastAsia="宋体" w:cs="宋体"/>
          <w:sz w:val="18"/>
          <w:szCs w:val="18"/>
        </w:rPr>
        <w:t>。</w:t>
      </w:r>
    </w:p>
    <w:p>
      <w:pPr>
        <w:tabs>
          <w:tab w:val="left" w:pos="959"/>
        </w:tabs>
        <w:spacing w:before="63"/>
        <w:ind w:left="540" w:right="219" w:firstLine="0"/>
        <w:jc w:val="left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Wingdings" w:hAnsi="Wingdings" w:eastAsia="Wingdings" w:cs="Wingdings"/>
          <w:w w:val="99"/>
          <w:sz w:val="18"/>
          <w:szCs w:val="18"/>
        </w:rPr>
        <w:t></w:t>
      </w:r>
      <w:r>
        <w:rPr>
          <w:rFonts w:hint="default" w:ascii="Times New Roman" w:hAnsi="Times New Roman" w:eastAsia="Times New Roman" w:cs="Times New Roman"/>
          <w:sz w:val="18"/>
          <w:szCs w:val="18"/>
        </w:rPr>
        <w:tab/>
      </w:r>
      <w:r>
        <w:rPr>
          <w:rFonts w:hint="default" w:ascii="宋体" w:hAnsi="宋体" w:eastAsia="宋体" w:cs="宋体"/>
          <w:sz w:val="18"/>
          <w:szCs w:val="18"/>
        </w:rPr>
        <w:t>关机：在屏幕名称列表下选择开机时的屏幕名称，点击“关机</w:t>
      </w:r>
      <w:r>
        <w:rPr>
          <w:rFonts w:hint="default" w:ascii="宋体" w:hAnsi="宋体" w:eastAsia="宋体" w:cs="宋体"/>
          <w:spacing w:val="-90"/>
          <w:sz w:val="18"/>
          <w:szCs w:val="18"/>
        </w:rPr>
        <w:t>”</w:t>
      </w:r>
      <w:r>
        <w:rPr>
          <w:rFonts w:hint="default" w:ascii="宋体" w:hAnsi="宋体" w:eastAsia="宋体" w:cs="宋体"/>
          <w:sz w:val="18"/>
          <w:szCs w:val="18"/>
        </w:rPr>
        <w:t>。</w:t>
      </w:r>
    </w:p>
    <w:p>
      <w:pPr>
        <w:spacing w:after="0"/>
        <w:jc w:val="left"/>
        <w:rPr>
          <w:rFonts w:hint="default" w:ascii="宋体" w:hAnsi="宋体" w:eastAsia="宋体" w:cs="宋体"/>
          <w:sz w:val="18"/>
          <w:szCs w:val="18"/>
        </w:rPr>
        <w:sectPr>
          <w:pgSz w:w="11910" w:h="16840"/>
          <w:pgMar w:top="1540" w:right="1580" w:bottom="1160" w:left="1680" w:header="0" w:footer="975" w:gutter="0"/>
        </w:sectPr>
      </w:pPr>
    </w:p>
    <w:p>
      <w:pPr>
        <w:tabs>
          <w:tab w:val="left" w:pos="959"/>
        </w:tabs>
        <w:spacing w:before="32" w:line="302" w:lineRule="auto"/>
        <w:ind w:left="960" w:right="139" w:hanging="420"/>
        <w:jc w:val="left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Wingdings" w:hAnsi="Wingdings" w:eastAsia="Wingdings" w:cs="Wingdings"/>
          <w:w w:val="95"/>
          <w:sz w:val="18"/>
          <w:szCs w:val="18"/>
        </w:rPr>
        <w:t></w:t>
      </w:r>
      <w:r>
        <w:rPr>
          <w:rFonts w:hint="default" w:ascii="Times New Roman" w:hAnsi="Times New Roman" w:eastAsia="Times New Roman" w:cs="Times New Roman"/>
          <w:w w:val="95"/>
          <w:sz w:val="18"/>
          <w:szCs w:val="18"/>
        </w:rPr>
        <w:tab/>
      </w:r>
      <w:r>
        <w:rPr>
          <w:rFonts w:hint="default" w:ascii="宋体" w:hAnsi="宋体" w:eastAsia="宋体" w:cs="宋体"/>
          <w:sz w:val="18"/>
          <w:szCs w:val="18"/>
        </w:rPr>
        <w:t>查看指令：在屏幕名称列表下选择一条屏幕名称信息，点击“查看指令”可查看。在指令行中 双击可以再修改指令，重新保存。</w:t>
      </w:r>
    </w:p>
    <w:p>
      <w:pPr>
        <w:tabs>
          <w:tab w:val="left" w:pos="959"/>
        </w:tabs>
        <w:spacing w:before="29"/>
        <w:ind w:left="540" w:right="0" w:firstLine="0"/>
        <w:jc w:val="left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Wingdings" w:hAnsi="Wingdings" w:eastAsia="Wingdings" w:cs="Wingdings"/>
          <w:w w:val="95"/>
          <w:sz w:val="18"/>
          <w:szCs w:val="18"/>
        </w:rPr>
        <w:t></w:t>
      </w:r>
      <w:r>
        <w:rPr>
          <w:rFonts w:hint="default" w:ascii="Times New Roman" w:hAnsi="Times New Roman" w:eastAsia="Times New Roman" w:cs="Times New Roman"/>
          <w:w w:val="95"/>
          <w:sz w:val="18"/>
          <w:szCs w:val="18"/>
        </w:rPr>
        <w:tab/>
      </w:r>
      <w:r>
        <w:rPr>
          <w:rFonts w:hint="default" w:ascii="宋体" w:hAnsi="宋体" w:eastAsia="宋体" w:cs="宋体"/>
          <w:sz w:val="18"/>
          <w:szCs w:val="18"/>
        </w:rPr>
        <w:t>删除：在屏幕名称列表下选择一条屏幕名称信息，点击“删除”即可。</w:t>
      </w:r>
    </w:p>
    <w:p>
      <w:pPr>
        <w:spacing w:before="10" w:after="0" w:line="240" w:lineRule="auto"/>
        <w:ind w:right="0"/>
        <w:rPr>
          <w:rFonts w:hint="default" w:ascii="宋体" w:hAnsi="宋体" w:eastAsia="宋体" w:cs="宋体"/>
          <w:sz w:val="13"/>
          <w:szCs w:val="13"/>
        </w:rPr>
      </w:pPr>
    </w:p>
    <w:p>
      <w:pPr>
        <w:spacing w:line="240" w:lineRule="auto"/>
        <w:ind w:left="870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4543425" cy="3230245"/>
            <wp:effectExtent l="0" t="0" r="0" b="0"/>
            <wp:docPr id="99" name="image51.png" descr="大屏开关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1.png" descr="大屏开关机.pn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806" cy="323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58"/>
        </w:tabs>
        <w:spacing w:before="99" w:after="56" w:line="302" w:lineRule="auto"/>
        <w:ind w:left="958" w:right="136" w:hanging="420"/>
        <w:jc w:val="left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Wingdings" w:hAnsi="Wingdings" w:eastAsia="Wingdings" w:cs="Wingdings"/>
          <w:w w:val="99"/>
          <w:sz w:val="18"/>
          <w:szCs w:val="18"/>
        </w:rPr>
        <w:t></w:t>
      </w:r>
      <w:r>
        <w:rPr>
          <w:rFonts w:hint="default" w:ascii="Times New Roman" w:hAnsi="Times New Roman" w:eastAsia="Times New Roman" w:cs="Times New Roman"/>
          <w:w w:val="99"/>
          <w:sz w:val="18"/>
          <w:szCs w:val="18"/>
        </w:rPr>
        <w:tab/>
      </w:r>
      <w:r>
        <w:rPr>
          <w:rFonts w:hint="default" w:ascii="宋体" w:hAnsi="宋体" w:eastAsia="宋体" w:cs="宋体"/>
          <w:spacing w:val="-3"/>
          <w:sz w:val="18"/>
          <w:szCs w:val="18"/>
        </w:rPr>
        <w:t>串口设置：打开“串口设置”，如下图，匹配正确的端口号后“确定”。在调用指令之前，请先</w:t>
      </w:r>
      <w:r>
        <w:rPr>
          <w:rFonts w:hint="default" w:ascii="宋体" w:hAnsi="宋体" w:eastAsia="宋体" w:cs="宋体"/>
          <w:spacing w:val="2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确认串口是否连接成功。</w:t>
      </w:r>
    </w:p>
    <w:p>
      <w:pPr>
        <w:spacing w:line="240" w:lineRule="auto"/>
        <w:ind w:left="2717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1983740" cy="1733550"/>
            <wp:effectExtent l="0" t="0" r="0" b="0"/>
            <wp:docPr id="101" name="image52.png" descr="串口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2.png" descr="串口设置.pn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249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ind w:right="0"/>
        <w:rPr>
          <w:rFonts w:hint="default" w:ascii="宋体" w:hAnsi="宋体" w:eastAsia="宋体" w:cs="宋体"/>
          <w:sz w:val="18"/>
          <w:szCs w:val="18"/>
        </w:rPr>
      </w:pPr>
    </w:p>
    <w:p>
      <w:pPr>
        <w:spacing w:before="7" w:line="240" w:lineRule="auto"/>
        <w:ind w:right="0"/>
        <w:rPr>
          <w:rFonts w:hint="default" w:ascii="宋体" w:hAnsi="宋体" w:eastAsia="宋体" w:cs="宋体"/>
          <w:sz w:val="17"/>
          <w:szCs w:val="17"/>
        </w:rPr>
      </w:pPr>
    </w:p>
    <w:p>
      <w:pPr>
        <w:pStyle w:val="2"/>
        <w:spacing w:line="240" w:lineRule="auto"/>
        <w:ind w:right="0"/>
        <w:jc w:val="left"/>
        <w:outlineLvl w:val="0"/>
        <w:rPr>
          <w:b w:val="0"/>
          <w:bCs w:val="0"/>
        </w:rPr>
      </w:pPr>
      <w:bookmarkStart w:id="57" w:name="4 用户管理"/>
      <w:bookmarkEnd w:id="57"/>
      <w:bookmarkStart w:id="58" w:name="_Toc1833"/>
      <w:r>
        <w:rPr>
          <w:rFonts w:hint="default" w:ascii="Times New Roman" w:hAnsi="Times New Roman" w:eastAsia="Times New Roman" w:cs="Times New Roman"/>
        </w:rPr>
        <w:t>4</w:t>
      </w:r>
      <w:r>
        <w:rPr>
          <w:rFonts w:hint="default" w:ascii="Times New Roman" w:hAnsi="Times New Roman" w:eastAsia="Times New Roman" w:cs="Times New Roman"/>
          <w:spacing w:val="89"/>
        </w:rPr>
        <w:t xml:space="preserve"> </w:t>
      </w:r>
      <w:r>
        <w:t>用户管理</w:t>
      </w:r>
      <w:bookmarkEnd w:id="58"/>
    </w:p>
    <w:p>
      <w:pPr>
        <w:spacing w:before="0" w:line="240" w:lineRule="auto"/>
        <w:ind w:right="0"/>
        <w:rPr>
          <w:rFonts w:hint="default" w:ascii="宋体" w:hAnsi="宋体" w:eastAsia="宋体" w:cs="宋体"/>
          <w:b/>
          <w:bCs/>
          <w:sz w:val="20"/>
          <w:szCs w:val="20"/>
        </w:rPr>
      </w:pPr>
    </w:p>
    <w:p>
      <w:pPr>
        <w:spacing w:before="1" w:after="0" w:line="240" w:lineRule="auto"/>
        <w:ind w:right="0"/>
        <w:rPr>
          <w:rFonts w:hint="default" w:ascii="宋体" w:hAnsi="宋体" w:eastAsia="宋体" w:cs="宋体"/>
          <w:b/>
          <w:bCs/>
          <w:sz w:val="29"/>
          <w:szCs w:val="29"/>
        </w:rPr>
      </w:pPr>
    </w:p>
    <w:p>
      <w:pPr>
        <w:spacing w:line="240" w:lineRule="auto"/>
        <w:ind w:left="154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5309870" cy="1014730"/>
            <wp:effectExtent l="0" t="0" r="0" b="0"/>
            <wp:docPr id="103" name="image53.jpeg" descr="用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3.jpeg" descr="用户.pn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357" cy="101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539"/>
        </w:tabs>
        <w:spacing w:before="111" w:line="259" w:lineRule="auto"/>
        <w:ind w:right="139"/>
        <w:jc w:val="left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</w:rPr>
        <w:tab/>
      </w:r>
      <w:r>
        <w:t>添加用户</w:t>
      </w:r>
      <w:r>
        <w:rPr>
          <w:spacing w:val="1"/>
        </w:rPr>
        <w:t>：</w:t>
      </w:r>
      <w:r>
        <w:t>点击“添</w:t>
      </w:r>
      <w:r>
        <w:rPr>
          <w:spacing w:val="1"/>
        </w:rPr>
        <w:t>加</w:t>
      </w:r>
      <w:r>
        <w:t>用户</w:t>
      </w:r>
      <w:r>
        <w:rPr>
          <w:spacing w:val="-105"/>
        </w:rPr>
        <w:t>”</w:t>
      </w:r>
      <w:r>
        <w:t>，弹</w:t>
      </w:r>
      <w:r>
        <w:rPr>
          <w:spacing w:val="1"/>
        </w:rPr>
        <w:t>出</w:t>
      </w:r>
      <w:r>
        <w:t>下图界面</w:t>
      </w:r>
      <w:r>
        <w:rPr>
          <w:spacing w:val="1"/>
        </w:rPr>
        <w:t>，</w:t>
      </w:r>
      <w:r>
        <w:t>选择用户</w:t>
      </w:r>
      <w:r>
        <w:rPr>
          <w:spacing w:val="1"/>
        </w:rPr>
        <w:t>类</w:t>
      </w:r>
      <w:r>
        <w:t>型，输入</w:t>
      </w:r>
      <w:r>
        <w:rPr>
          <w:spacing w:val="1"/>
        </w:rPr>
        <w:t>用</w:t>
      </w:r>
      <w:r>
        <w:t>户名、密</w:t>
      </w:r>
      <w:r>
        <w:rPr>
          <w:spacing w:val="1"/>
        </w:rPr>
        <w:t>码和</w:t>
      </w:r>
      <w:r>
        <w:t>确 认密码</w:t>
      </w:r>
      <w:r>
        <w:rPr>
          <w:spacing w:val="-105"/>
        </w:rPr>
        <w:t>，</w:t>
      </w:r>
      <w:r>
        <w:t>“</w:t>
      </w:r>
      <w:r>
        <w:rPr>
          <w:spacing w:val="-2"/>
        </w:rPr>
        <w:t>保</w:t>
      </w:r>
      <w:r>
        <w:t>存”即可。</w:t>
      </w:r>
    </w:p>
    <w:p>
      <w:pPr>
        <w:spacing w:after="0" w:line="259" w:lineRule="auto"/>
        <w:jc w:val="left"/>
        <w:sectPr>
          <w:pgSz w:w="11910" w:h="16840"/>
          <w:pgMar w:top="1400" w:right="1660" w:bottom="1160" w:left="1680" w:header="0" w:footer="975" w:gutter="0"/>
        </w:sectPr>
      </w:pPr>
    </w:p>
    <w:p>
      <w:pPr>
        <w:spacing w:line="240" w:lineRule="auto"/>
        <w:ind w:left="1846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3338195" cy="1270000"/>
            <wp:effectExtent l="0" t="0" r="0" b="0"/>
            <wp:docPr id="105" name="image54.png" descr="添加用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4.png" descr="添加用户.pn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790" cy="127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540"/>
        </w:tabs>
        <w:spacing w:before="89" w:line="259" w:lineRule="auto"/>
        <w:ind w:right="119"/>
        <w:jc w:val="left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  <w:w w:val="99"/>
        </w:rPr>
        <w:tab/>
      </w:r>
      <w:r>
        <w:rPr>
          <w:spacing w:val="-3"/>
        </w:rPr>
        <w:t>修改用户：在用户主界面，点击一条用户信息，“修改用户”按钮变为可操作状态，点</w:t>
      </w:r>
      <w:r>
        <w:t xml:space="preserve"> 击进入下图界面，修改信息之后点击“保存”即可。</w:t>
      </w:r>
    </w:p>
    <w:p>
      <w:pPr>
        <w:spacing w:before="9" w:line="240" w:lineRule="auto"/>
        <w:ind w:right="0"/>
        <w:rPr>
          <w:rFonts w:hint="default" w:ascii="宋体" w:hAnsi="宋体" w:eastAsia="宋体" w:cs="宋体"/>
          <w:sz w:val="11"/>
          <w:szCs w:val="11"/>
        </w:rPr>
      </w:pPr>
    </w:p>
    <w:p>
      <w:pPr>
        <w:spacing w:line="240" w:lineRule="auto"/>
        <w:ind w:left="1890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3333750" cy="1447800"/>
            <wp:effectExtent l="0" t="0" r="0" b="0"/>
            <wp:docPr id="107" name="image55.png" descr="修改用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5.png" descr="修改用户.pn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94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540"/>
        </w:tabs>
        <w:spacing w:before="83" w:line="259" w:lineRule="auto"/>
        <w:ind w:right="119"/>
        <w:jc w:val="left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  <w:w w:val="99"/>
        </w:rPr>
        <w:tab/>
      </w:r>
      <w:r>
        <w:rPr>
          <w:spacing w:val="-3"/>
        </w:rPr>
        <w:t>删除用户：在用户主界面，点击一条用户信息，“删除用户”按钮变为可操作状态，点</w:t>
      </w:r>
      <w:r>
        <w:t xml:space="preserve"> 击删除即可。</w:t>
      </w: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2" w:line="240" w:lineRule="auto"/>
        <w:ind w:right="0"/>
        <w:rPr>
          <w:rFonts w:hint="default" w:ascii="宋体" w:hAnsi="宋体" w:eastAsia="宋体" w:cs="宋体"/>
          <w:sz w:val="15"/>
          <w:szCs w:val="15"/>
        </w:rPr>
      </w:pPr>
    </w:p>
    <w:p>
      <w:pPr>
        <w:pStyle w:val="2"/>
        <w:spacing w:line="240" w:lineRule="auto"/>
        <w:ind w:right="0"/>
        <w:jc w:val="left"/>
        <w:outlineLvl w:val="0"/>
        <w:rPr>
          <w:b w:val="0"/>
          <w:bCs w:val="0"/>
        </w:rPr>
      </w:pPr>
      <w:bookmarkStart w:id="59" w:name="5 系统管理"/>
      <w:bookmarkEnd w:id="59"/>
      <w:bookmarkStart w:id="60" w:name="_Toc26200"/>
      <w:r>
        <w:rPr>
          <w:rFonts w:hint="default" w:ascii="Times New Roman" w:hAnsi="Times New Roman" w:eastAsia="Times New Roman" w:cs="Times New Roman"/>
        </w:rPr>
        <w:t>5</w:t>
      </w:r>
      <w:r>
        <w:rPr>
          <w:rFonts w:hint="default" w:ascii="Times New Roman" w:hAnsi="Times New Roman" w:eastAsia="Times New Roman" w:cs="Times New Roman"/>
          <w:spacing w:val="89"/>
        </w:rPr>
        <w:t xml:space="preserve"> </w:t>
      </w:r>
      <w:r>
        <w:t>系统管理</w:t>
      </w:r>
      <w:bookmarkEnd w:id="60"/>
    </w:p>
    <w:p>
      <w:pPr>
        <w:spacing w:before="0" w:line="240" w:lineRule="auto"/>
        <w:ind w:right="0"/>
        <w:rPr>
          <w:rFonts w:hint="default" w:ascii="宋体" w:hAnsi="宋体" w:eastAsia="宋体" w:cs="宋体"/>
          <w:b/>
          <w:bCs/>
          <w:sz w:val="20"/>
          <w:szCs w:val="20"/>
        </w:rPr>
      </w:pPr>
    </w:p>
    <w:p>
      <w:pPr>
        <w:spacing w:before="0" w:after="0" w:line="240" w:lineRule="auto"/>
        <w:ind w:right="0"/>
        <w:rPr>
          <w:rFonts w:hint="default" w:ascii="宋体" w:hAnsi="宋体" w:eastAsia="宋体" w:cs="宋体"/>
          <w:b/>
          <w:bCs/>
          <w:sz w:val="26"/>
          <w:szCs w:val="26"/>
        </w:rPr>
      </w:pPr>
    </w:p>
    <w:p>
      <w:pPr>
        <w:spacing w:line="240" w:lineRule="auto"/>
        <w:ind w:left="509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4808855" cy="2249170"/>
            <wp:effectExtent l="0" t="0" r="0" b="0"/>
            <wp:docPr id="109" name="image56.jpeg" descr="系统界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6.jpeg" descr="系统界面.pn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193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39"/>
        </w:tabs>
        <w:spacing w:before="105"/>
        <w:ind w:left="120" w:right="0" w:firstLine="0"/>
        <w:jc w:val="left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Wingdings" w:hAnsi="Wingdings" w:eastAsia="Wingdings" w:cs="Wingdings"/>
          <w:w w:val="99"/>
          <w:sz w:val="18"/>
          <w:szCs w:val="18"/>
        </w:rPr>
        <w:t></w:t>
      </w:r>
      <w:r>
        <w:rPr>
          <w:rFonts w:hint="default" w:ascii="Times New Roman" w:hAnsi="Times New Roman" w:eastAsia="Times New Roman" w:cs="Times New Roman"/>
          <w:sz w:val="18"/>
          <w:szCs w:val="18"/>
        </w:rPr>
        <w:tab/>
      </w:r>
      <w:r>
        <w:rPr>
          <w:rFonts w:hint="default" w:ascii="宋体" w:hAnsi="宋体" w:eastAsia="宋体" w:cs="宋体"/>
          <w:sz w:val="18"/>
          <w:szCs w:val="18"/>
        </w:rPr>
        <w:t>语言选择：设置“简体中文”和“English”两种选项，默认选择“简体中文</w:t>
      </w:r>
      <w:r>
        <w:rPr>
          <w:rFonts w:hint="default" w:ascii="宋体" w:hAnsi="宋体" w:eastAsia="宋体" w:cs="宋体"/>
          <w:spacing w:val="-90"/>
          <w:sz w:val="18"/>
          <w:szCs w:val="18"/>
        </w:rPr>
        <w:t>”</w:t>
      </w:r>
      <w:r>
        <w:rPr>
          <w:rFonts w:hint="default" w:ascii="宋体" w:hAnsi="宋体" w:eastAsia="宋体" w:cs="宋体"/>
          <w:sz w:val="18"/>
          <w:szCs w:val="18"/>
        </w:rPr>
        <w:t>。</w:t>
      </w:r>
    </w:p>
    <w:p>
      <w:pPr>
        <w:tabs>
          <w:tab w:val="left" w:pos="539"/>
        </w:tabs>
        <w:spacing w:before="63"/>
        <w:ind w:left="120" w:right="0" w:firstLine="0"/>
        <w:jc w:val="left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Wingdings" w:hAnsi="Wingdings" w:eastAsia="Wingdings" w:cs="Wingdings"/>
          <w:w w:val="95"/>
          <w:sz w:val="18"/>
          <w:szCs w:val="18"/>
        </w:rPr>
        <w:t></w:t>
      </w:r>
      <w:r>
        <w:rPr>
          <w:rFonts w:hint="default" w:ascii="Times New Roman" w:hAnsi="Times New Roman" w:eastAsia="Times New Roman" w:cs="Times New Roman"/>
          <w:w w:val="95"/>
          <w:sz w:val="18"/>
          <w:szCs w:val="18"/>
        </w:rPr>
        <w:tab/>
      </w:r>
      <w:r>
        <w:rPr>
          <w:rFonts w:hint="default" w:ascii="宋体" w:hAnsi="宋体" w:eastAsia="宋体" w:cs="宋体"/>
          <w:sz w:val="18"/>
          <w:szCs w:val="18"/>
        </w:rPr>
        <w:t>是否打开调试信息：点击选中开启即可打开调试信息窗口。</w:t>
      </w:r>
    </w:p>
    <w:p>
      <w:pPr>
        <w:tabs>
          <w:tab w:val="left" w:pos="539"/>
        </w:tabs>
        <w:spacing w:before="63" w:line="302" w:lineRule="auto"/>
        <w:ind w:left="540" w:right="119" w:hanging="420"/>
        <w:jc w:val="left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Wingdings" w:hAnsi="Wingdings" w:eastAsia="Wingdings" w:cs="Wingdings"/>
          <w:w w:val="99"/>
          <w:sz w:val="18"/>
          <w:szCs w:val="18"/>
        </w:rPr>
        <w:t></w:t>
      </w:r>
      <w:r>
        <w:rPr>
          <w:rFonts w:hint="default" w:ascii="Times New Roman" w:hAnsi="Times New Roman" w:eastAsia="Times New Roman" w:cs="Times New Roman"/>
          <w:w w:val="99"/>
          <w:sz w:val="18"/>
          <w:szCs w:val="18"/>
        </w:rPr>
        <w:tab/>
      </w:r>
      <w:r>
        <w:rPr>
          <w:rFonts w:hint="default" w:ascii="宋体" w:hAnsi="宋体" w:eastAsia="宋体" w:cs="宋体"/>
          <w:sz w:val="18"/>
          <w:szCs w:val="18"/>
        </w:rPr>
        <w:t>是否隐藏</w:t>
      </w:r>
      <w:r>
        <w:rPr>
          <w:rFonts w:hint="default" w:ascii="宋体" w:hAnsi="宋体" w:eastAsia="宋体" w:cs="宋体"/>
          <w:spacing w:val="-45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pacing w:val="-2"/>
          <w:sz w:val="18"/>
          <w:szCs w:val="18"/>
        </w:rPr>
        <w:t>IP：该功能针对</w:t>
      </w:r>
      <w:r>
        <w:rPr>
          <w:rFonts w:hint="default" w:ascii="宋体" w:hAnsi="宋体" w:eastAsia="宋体" w:cs="宋体"/>
          <w:spacing w:val="-45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IP</w:t>
      </w:r>
      <w:r>
        <w:rPr>
          <w:rFonts w:hint="default" w:ascii="宋体" w:hAnsi="宋体" w:eastAsia="宋体" w:cs="宋体"/>
          <w:spacing w:val="-44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pacing w:val="-4"/>
          <w:sz w:val="18"/>
          <w:szCs w:val="18"/>
        </w:rPr>
        <w:t>卡，连接到</w:t>
      </w:r>
      <w:r>
        <w:rPr>
          <w:rFonts w:hint="default" w:ascii="宋体" w:hAnsi="宋体" w:eastAsia="宋体" w:cs="宋体"/>
          <w:spacing w:val="-45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IP</w:t>
      </w:r>
      <w:r>
        <w:rPr>
          <w:rFonts w:hint="default" w:ascii="宋体" w:hAnsi="宋体" w:eastAsia="宋体" w:cs="宋体"/>
          <w:spacing w:val="-44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pacing w:val="-10"/>
          <w:sz w:val="18"/>
          <w:szCs w:val="18"/>
        </w:rPr>
        <w:t>卡之后，“开启”按钮可隐藏</w:t>
      </w:r>
      <w:r>
        <w:rPr>
          <w:rFonts w:hint="default" w:ascii="宋体" w:hAnsi="宋体" w:eastAsia="宋体" w:cs="宋体"/>
          <w:spacing w:val="-45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IP</w:t>
      </w:r>
      <w:r>
        <w:rPr>
          <w:rFonts w:hint="default" w:ascii="宋体" w:hAnsi="宋体" w:eastAsia="宋体" w:cs="宋体"/>
          <w:spacing w:val="-45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卡屏幕上的</w:t>
      </w:r>
      <w:r>
        <w:rPr>
          <w:rFonts w:hint="default" w:ascii="宋体" w:hAnsi="宋体" w:eastAsia="宋体" w:cs="宋体"/>
          <w:spacing w:val="-45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IP</w:t>
      </w:r>
      <w:r>
        <w:rPr>
          <w:rFonts w:hint="default" w:ascii="宋体" w:hAnsi="宋体" w:eastAsia="宋体" w:cs="宋体"/>
          <w:spacing w:val="-45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pacing w:val="-22"/>
          <w:sz w:val="18"/>
          <w:szCs w:val="18"/>
        </w:rPr>
        <w:t>信息，“关</w:t>
      </w:r>
      <w:r>
        <w:rPr>
          <w:rFonts w:hint="default" w:ascii="宋体" w:hAnsi="宋体" w:eastAsia="宋体" w:cs="宋体"/>
          <w:sz w:val="18"/>
          <w:szCs w:val="18"/>
        </w:rPr>
        <w:t xml:space="preserve"> 闭”按钮将</w:t>
      </w:r>
      <w:r>
        <w:rPr>
          <w:rFonts w:hint="default" w:ascii="宋体" w:hAnsi="宋体" w:eastAsia="宋体" w:cs="宋体"/>
          <w:spacing w:val="-46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IP</w:t>
      </w:r>
      <w:r>
        <w:rPr>
          <w:rFonts w:hint="default" w:ascii="宋体" w:hAnsi="宋体" w:eastAsia="宋体" w:cs="宋体"/>
          <w:spacing w:val="-45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信息重新显示在屏幕上。</w:t>
      </w:r>
    </w:p>
    <w:p>
      <w:pPr>
        <w:tabs>
          <w:tab w:val="left" w:pos="539"/>
        </w:tabs>
        <w:spacing w:before="29"/>
        <w:ind w:left="120" w:right="0" w:firstLine="0"/>
        <w:jc w:val="left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Wingdings" w:hAnsi="Wingdings" w:eastAsia="Wingdings" w:cs="Wingdings"/>
          <w:w w:val="95"/>
          <w:sz w:val="18"/>
          <w:szCs w:val="18"/>
        </w:rPr>
        <w:t></w:t>
      </w:r>
      <w:r>
        <w:rPr>
          <w:rFonts w:hint="default" w:ascii="Times New Roman" w:hAnsi="Times New Roman" w:eastAsia="Times New Roman" w:cs="Times New Roman"/>
          <w:w w:val="95"/>
          <w:sz w:val="18"/>
          <w:szCs w:val="18"/>
        </w:rPr>
        <w:tab/>
      </w:r>
      <w:r>
        <w:rPr>
          <w:rFonts w:hint="default" w:ascii="宋体" w:hAnsi="宋体" w:eastAsia="宋体" w:cs="宋体"/>
          <w:sz w:val="18"/>
          <w:szCs w:val="18"/>
        </w:rPr>
        <w:t>是否打开向导：点击“开启”打开软件使用向导，了解操作步骤。</w:t>
      </w:r>
    </w:p>
    <w:p>
      <w:pPr>
        <w:tabs>
          <w:tab w:val="left" w:pos="539"/>
        </w:tabs>
        <w:spacing w:before="63"/>
        <w:ind w:left="120" w:right="0" w:firstLine="0"/>
        <w:jc w:val="left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Wingdings" w:hAnsi="Wingdings" w:eastAsia="Wingdings" w:cs="Wingdings"/>
          <w:w w:val="95"/>
          <w:sz w:val="18"/>
          <w:szCs w:val="18"/>
        </w:rPr>
        <w:t></w:t>
      </w:r>
      <w:r>
        <w:rPr>
          <w:rFonts w:hint="default" w:ascii="Times New Roman" w:hAnsi="Times New Roman" w:eastAsia="Times New Roman" w:cs="Times New Roman"/>
          <w:w w:val="95"/>
          <w:sz w:val="18"/>
          <w:szCs w:val="18"/>
        </w:rPr>
        <w:tab/>
      </w:r>
      <w:r>
        <w:rPr>
          <w:rFonts w:hint="default" w:ascii="宋体" w:hAnsi="宋体" w:eastAsia="宋体" w:cs="宋体"/>
          <w:sz w:val="18"/>
          <w:szCs w:val="18"/>
        </w:rPr>
        <w:t>用户手册：点击该按钮可打开本软件的用户使用手册，查看具体操作步骤。</w:t>
      </w:r>
    </w:p>
    <w:p>
      <w:pPr>
        <w:tabs>
          <w:tab w:val="left" w:pos="539"/>
        </w:tabs>
        <w:spacing w:before="63" w:line="302" w:lineRule="auto"/>
        <w:ind w:left="540" w:right="118" w:hanging="420"/>
        <w:jc w:val="left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Wingdings" w:hAnsi="Wingdings" w:eastAsia="Wingdings" w:cs="Wingdings"/>
          <w:w w:val="95"/>
          <w:sz w:val="18"/>
          <w:szCs w:val="18"/>
        </w:rPr>
        <w:t></w:t>
      </w:r>
      <w:r>
        <w:rPr>
          <w:rFonts w:hint="default" w:ascii="Times New Roman" w:hAnsi="Times New Roman" w:eastAsia="Times New Roman" w:cs="Times New Roman"/>
          <w:w w:val="95"/>
          <w:sz w:val="18"/>
          <w:szCs w:val="18"/>
        </w:rPr>
        <w:tab/>
      </w:r>
      <w:r>
        <w:rPr>
          <w:rFonts w:hint="default" w:ascii="宋体" w:hAnsi="宋体" w:eastAsia="宋体" w:cs="宋体"/>
          <w:sz w:val="18"/>
          <w:szCs w:val="18"/>
        </w:rPr>
        <w:t>系统复位：该功能针对处理器，系统复位后，处理器恢复出厂设置，即</w:t>
      </w:r>
      <w:r>
        <w:rPr>
          <w:rFonts w:hint="default" w:ascii="宋体" w:hAnsi="宋体" w:eastAsia="宋体" w:cs="宋体"/>
          <w:spacing w:val="-42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IP</w:t>
      </w:r>
      <w:r>
        <w:rPr>
          <w:rFonts w:hint="default" w:ascii="宋体" w:hAnsi="宋体" w:eastAsia="宋体" w:cs="宋体"/>
          <w:spacing w:val="-42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变回</w:t>
      </w:r>
      <w:r>
        <w:rPr>
          <w:rFonts w:hint="default" w:ascii="宋体" w:hAnsi="宋体" w:eastAsia="宋体" w:cs="宋体"/>
          <w:spacing w:val="-42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192.168.1.20，保存 的预案被清空等。</w:t>
      </w:r>
    </w:p>
    <w:sectPr>
      <w:pgSz w:w="11910" w:h="16840"/>
      <w:pgMar w:top="1500" w:right="1680" w:bottom="1160" w:left="1680" w:header="0" w:footer="975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">
    <w:panose1 w:val="020F0502020204030204"/>
    <w:charset w:val="86"/>
    <w:family w:val="auto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49" o:spid="_x0000_s2049" o:spt="202" type="#_x0000_t202" style="position:absolute;left:0pt;margin-left:290.35pt;margin-top:782.15pt;height:12.5pt;width:14.6pt;mso-position-horizontal-relative:page;mso-position-vertical-relative:page;z-index:-1638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5"/>
                  <w:spacing w:line="234" w:lineRule="exact"/>
                  <w:ind w:left="40" w:right="0" w:firstLine="0"/>
                  <w:jc w:val="left"/>
                  <w:rPr>
                    <w:rFonts w:hint="default" w:ascii="Times New Roman" w:hAnsi="Times New Roman" w:eastAsia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6DBDF"/>
    <w:multiLevelType w:val="singleLevel"/>
    <w:tmpl w:val="2BE6DBDF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67E256C1"/>
    <w:multiLevelType w:val="singleLevel"/>
    <w:tmpl w:val="67E256C1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2"/>
  </w:compat>
  <w:rsids>
    <w:rsidRoot w:val="00000000"/>
    <w:rsid w:val="16516C6A"/>
    <w:rsid w:val="370C0936"/>
    <w:rsid w:val="4FD419C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120"/>
      <w:outlineLvl w:val="1"/>
    </w:pPr>
    <w:rPr>
      <w:rFonts w:ascii="宋体" w:hAnsi="宋体" w:eastAsia="宋体"/>
      <w:b/>
      <w:bCs/>
      <w:sz w:val="36"/>
      <w:szCs w:val="36"/>
    </w:rPr>
  </w:style>
  <w:style w:type="paragraph" w:styleId="3">
    <w:name w:val="heading 2"/>
    <w:basedOn w:val="1"/>
    <w:next w:val="1"/>
    <w:qFormat/>
    <w:uiPriority w:val="1"/>
    <w:pPr>
      <w:ind w:left="120"/>
      <w:outlineLvl w:val="2"/>
    </w:pPr>
    <w:rPr>
      <w:rFonts w:ascii="Arial" w:hAnsi="Arial" w:eastAsia="Arial"/>
      <w:b/>
      <w:bCs/>
      <w:sz w:val="28"/>
      <w:szCs w:val="28"/>
    </w:rPr>
  </w:style>
  <w:style w:type="paragraph" w:styleId="4">
    <w:name w:val="heading 3"/>
    <w:basedOn w:val="1"/>
    <w:next w:val="1"/>
    <w:qFormat/>
    <w:uiPriority w:val="1"/>
    <w:pPr>
      <w:ind w:left="120"/>
      <w:outlineLvl w:val="3"/>
    </w:pPr>
    <w:rPr>
      <w:rFonts w:ascii="Times New Roman" w:hAnsi="Times New Roman" w:eastAsia="Times New Roman"/>
      <w:b/>
      <w:bCs/>
      <w:sz w:val="21"/>
      <w:szCs w:val="21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540" w:hanging="420"/>
    </w:pPr>
    <w:rPr>
      <w:rFonts w:ascii="宋体" w:hAnsi="宋体" w:eastAsia="宋体"/>
      <w:sz w:val="21"/>
      <w:szCs w:val="21"/>
    </w:rPr>
  </w:style>
  <w:style w:type="paragraph" w:styleId="6">
    <w:name w:val="toc 3"/>
    <w:basedOn w:val="1"/>
    <w:next w:val="1"/>
    <w:qFormat/>
    <w:uiPriority w:val="1"/>
    <w:pPr>
      <w:spacing w:before="21"/>
      <w:ind w:left="959"/>
    </w:pPr>
    <w:rPr>
      <w:rFonts w:ascii="Times New Roman" w:hAnsi="Times New Roman" w:eastAsia="Times New Roman"/>
      <w:sz w:val="21"/>
      <w:szCs w:val="21"/>
    </w:rPr>
  </w:style>
  <w:style w:type="paragraph" w:styleId="7">
    <w:name w:val="toc 1"/>
    <w:basedOn w:val="1"/>
    <w:next w:val="1"/>
    <w:qFormat/>
    <w:uiPriority w:val="1"/>
    <w:pPr>
      <w:spacing w:before="21"/>
      <w:ind w:left="119"/>
    </w:pPr>
    <w:rPr>
      <w:rFonts w:ascii="Times New Roman" w:hAnsi="Times New Roman" w:eastAsia="Times New Roman"/>
      <w:sz w:val="21"/>
      <w:szCs w:val="21"/>
    </w:rPr>
  </w:style>
  <w:style w:type="paragraph" w:styleId="8">
    <w:name w:val="toc 2"/>
    <w:basedOn w:val="1"/>
    <w:next w:val="1"/>
    <w:qFormat/>
    <w:uiPriority w:val="1"/>
    <w:pPr>
      <w:spacing w:before="21"/>
      <w:ind w:left="539"/>
    </w:pPr>
    <w:rPr>
      <w:rFonts w:ascii="Times New Roman" w:hAnsi="Times New Roman" w:eastAsia="Times New Roman"/>
      <w:sz w:val="21"/>
      <w:szCs w:val="21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</w:style>
  <w:style w:type="paragraph" w:customStyle="1" w:styleId="13">
    <w:name w:val="Table Paragraph"/>
    <w:basedOn w:val="1"/>
    <w:qFormat/>
    <w:uiPriority w:val="1"/>
  </w:style>
  <w:style w:type="paragraph" w:customStyle="1" w:styleId="14">
    <w:name w:val="WPSOffice手动目录 2"/>
    <w:uiPriority w:val="0"/>
    <w:pPr>
      <w:ind w:leftChars="200"/>
    </w:pPr>
    <w:rPr>
      <w:sz w:val="20"/>
      <w:szCs w:val="20"/>
    </w:rPr>
  </w:style>
  <w:style w:type="paragraph" w:customStyle="1" w:styleId="15">
    <w:name w:val="WPSOffice手动目录 3"/>
    <w:uiPriority w:val="0"/>
    <w:pPr>
      <w:ind w:leftChars="4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3" Type="http://schemas.openxmlformats.org/officeDocument/2006/relationships/fontTable" Target="fontTable.xml"/><Relationship Id="rId62" Type="http://schemas.openxmlformats.org/officeDocument/2006/relationships/numbering" Target="numbering.xml"/><Relationship Id="rId61" Type="http://schemas.openxmlformats.org/officeDocument/2006/relationships/customXml" Target="../customXml/item1.xml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jpe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jpe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jpe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jpe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ScaleCrop>false</ScaleCrop>
  <LinksUpToDate>false</LinksUpToDate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2019-08-29T20:56:00Z</dcterms:created>
  <dc:creator>p</dc:creator>
  <cp:lastModifiedBy>Ssssssssssix</cp:lastModifiedBy>
  <dcterms:modified xsi:type="dcterms:W3CDTF">2019-12-27T06:35:38Z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2019-04-03T00:00:00Z</vt:filetime>
  </property>
  <property fmtid="{D5CDD505-2E9C-101B-9397-08002B2CF9AE}" pid="3" name="Creator">
    <vt:lpwstr>Acrobat PDFMaker 11 Word 版</vt:lpwstr>
  </property>
  <property fmtid="{D5CDD505-2E9C-101B-9397-08002B2CF9AE}" pid="4" name="LastSaved">
    <vt:filetime>2019-08-29T00:00:00Z</vt:filetime>
  </property>
  <property fmtid="{D5CDD505-2E9C-101B-9397-08002B2CF9AE}" pid="5" name="KSOProductBuildVer">
    <vt:lpwstr>2052-11.1.0.9208</vt:lpwstr>
  </property>
</Properties>
</file>