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V01</w:t>
      </w:r>
      <w:r>
        <w:rPr>
          <w:rFonts w:hint="default"/>
          <w:b/>
          <w:bCs/>
          <w:sz w:val="28"/>
          <w:szCs w:val="28"/>
          <w:lang w:eastAsia="zh-CN"/>
        </w:rPr>
        <w:t>6</w:t>
      </w:r>
      <w:r>
        <w:rPr>
          <w:rFonts w:hint="eastAsia"/>
          <w:b/>
          <w:bCs/>
          <w:sz w:val="28"/>
          <w:szCs w:val="28"/>
          <w:lang w:val="en-US" w:eastAsia="zh-CN"/>
        </w:rPr>
        <w:t>录像机设备GB28181配置说明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9"/>
        <w:jc w:val="center"/>
      </w:pPr>
      <w:r>
        <w:rPr>
          <w:lang w:val="zh-CN"/>
        </w:rPr>
        <w:t>目录</w:t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_Toc21778 </w:instrText>
      </w:r>
      <w:r>
        <w:fldChar w:fldCharType="separate"/>
      </w:r>
      <w:r>
        <w:rPr>
          <w:rFonts w:hint="default"/>
          <w:lang w:val="en-US" w:eastAsia="zh-CN"/>
        </w:rPr>
        <w:t xml:space="preserve">1、 </w:t>
      </w:r>
      <w:r>
        <w:rPr>
          <w:rFonts w:hint="eastAsia"/>
          <w:lang w:val="en-US" w:eastAsia="zh-CN"/>
        </w:rPr>
        <w:t>注册服务器</w:t>
      </w:r>
      <w:r>
        <w:tab/>
      </w:r>
      <w:r>
        <w:fldChar w:fldCharType="begin"/>
      </w:r>
      <w:r>
        <w:instrText xml:space="preserve"> PAGEREF _Toc21778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_Toc7354 </w:instrText>
      </w:r>
      <w:r>
        <w:fldChar w:fldCharType="separate"/>
      </w:r>
      <w:r>
        <w:rPr>
          <w:rFonts w:hint="default"/>
          <w:lang w:val="en-US" w:eastAsia="zh-CN"/>
        </w:rPr>
        <w:t xml:space="preserve">2、 </w:t>
      </w:r>
      <w:r>
        <w:rPr>
          <w:rFonts w:hint="eastAsia"/>
          <w:lang w:val="en-US" w:eastAsia="zh-CN"/>
        </w:rPr>
        <w:t>录像机配置</w:t>
      </w:r>
      <w:r>
        <w:tab/>
      </w:r>
      <w:r>
        <w:fldChar w:fldCharType="begin"/>
      </w:r>
      <w:r>
        <w:instrText xml:space="preserve"> PAGEREF _Toc7354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_Toc4134 </w:instrText>
      </w:r>
      <w:r>
        <w:fldChar w:fldCharType="separate"/>
      </w:r>
      <w:r>
        <w:rPr>
          <w:rFonts w:hint="eastAsia"/>
          <w:lang w:val="en-US" w:eastAsia="zh-CN"/>
        </w:rPr>
        <w:t>2.1其他录像机配置页面</w:t>
      </w:r>
      <w:r>
        <w:tab/>
      </w:r>
      <w:r>
        <w:fldChar w:fldCharType="begin"/>
      </w:r>
      <w:r>
        <w:instrText xml:space="preserve"> PAGEREF _Toc4134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_Toc21608 </w:instrText>
      </w:r>
      <w:r>
        <w:fldChar w:fldCharType="separate"/>
      </w:r>
      <w:r>
        <w:rPr>
          <w:rFonts w:hint="default"/>
          <w:lang w:val="en-US" w:eastAsia="zh-CN"/>
        </w:rPr>
        <w:t xml:space="preserve">3、 </w:t>
      </w:r>
      <w:r>
        <w:rPr>
          <w:rFonts w:hint="eastAsia"/>
          <w:lang w:val="en-US" w:eastAsia="zh-CN"/>
        </w:rPr>
        <w:t>已测试录像机型号</w:t>
      </w:r>
      <w:r>
        <w:tab/>
      </w:r>
      <w:r>
        <w:fldChar w:fldCharType="begin"/>
      </w:r>
      <w:r>
        <w:instrText xml:space="preserve"> PAGEREF _Toc21608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_Toc29442 </w:instrText>
      </w:r>
      <w:r>
        <w:fldChar w:fldCharType="separate"/>
      </w:r>
      <w:r>
        <w:rPr>
          <w:rFonts w:hint="eastAsia"/>
          <w:lang w:val="en-US" w:eastAsia="zh-CN"/>
        </w:rPr>
        <w:t>4、 添加设备</w:t>
      </w:r>
      <w:r>
        <w:tab/>
      </w:r>
      <w:r>
        <w:fldChar w:fldCharType="begin"/>
      </w:r>
      <w:r>
        <w:instrText xml:space="preserve"> PAGEREF _Toc29442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rPr>
          <w:rFonts w:hint="eastAsia"/>
          <w:lang w:val="en-US" w:eastAsia="zh-CN"/>
        </w:rPr>
      </w:pPr>
      <w: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以V01</w:t>
      </w:r>
      <w:r>
        <w:rPr>
          <w:rFonts w:hint="default"/>
          <w:lang w:eastAsia="zh-CN"/>
        </w:rPr>
        <w:t>6</w:t>
      </w:r>
      <w:r>
        <w:rPr>
          <w:rFonts w:hint="eastAsia"/>
          <w:lang w:val="en-US" w:eastAsia="zh-CN"/>
        </w:rPr>
        <w:t>设备的主机作为服务器，所有录像机设备注册到主机上，步骤如下：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0" w:name="_Toc21778"/>
      <w:r>
        <w:rPr>
          <w:rFonts w:hint="eastAsia"/>
          <w:lang w:val="en-US" w:eastAsia="zh-CN"/>
        </w:rPr>
        <w:t>注册服务器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web进入主机上“录像管理”页面，打开“设备注册”，</w:t>
      </w:r>
      <w:r>
        <w:rPr>
          <w:rFonts w:hint="default"/>
          <w:lang w:eastAsia="zh-CN"/>
        </w:rPr>
        <w:t>本地</w:t>
      </w:r>
      <w:r>
        <w:rPr>
          <w:rFonts w:hint="eastAsia"/>
          <w:lang w:val="en-US" w:eastAsia="zh-CN"/>
        </w:rPr>
        <w:t>IP为主机IP，服务器SIP</w:t>
      </w:r>
      <w:r>
        <w:rPr>
          <w:rFonts w:hint="default"/>
          <w:lang w:eastAsia="zh-CN"/>
        </w:rPr>
        <w:t>_ID（即下图中设备ID）</w:t>
      </w:r>
      <w:r>
        <w:rPr>
          <w:rFonts w:hint="eastAsia"/>
          <w:lang w:val="en-US" w:eastAsia="zh-CN"/>
        </w:rPr>
        <w:t>默认为34020000002000000001，若与其他设备冲突，请更改</w:t>
      </w:r>
      <w:r>
        <w:rPr>
          <w:rFonts w:hint="default"/>
          <w:lang w:eastAsia="zh-CN"/>
        </w:rPr>
        <w:t>，不要随意修改，按照国标标准修改,SIP 域为SIP_ID的前十位</w:t>
      </w:r>
      <w:r>
        <w:rPr>
          <w:rFonts w:hint="eastAsia"/>
          <w:lang w:val="en-US" w:eastAsia="zh-CN"/>
        </w:rPr>
        <w:t>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3808095"/>
            <wp:effectExtent l="0" t="0" r="7620" b="1905"/>
            <wp:docPr id="3" name="图片 3" descr="设备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设备注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" w:name="_Toc7354"/>
      <w:r>
        <w:rPr>
          <w:rFonts w:hint="eastAsia"/>
          <w:lang w:val="en-US" w:eastAsia="zh-CN"/>
        </w:rPr>
        <w:t>录像机配置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以海康录像机为例说明：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浏览器或鼠标登录录像机，找到“平台接入”，平台接入方式选择28181，勾选“启用”。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SIP服务器ID、SIP服务器域、SIP服务器地址、SIP服务器端口和密码，分别为步骤1中注册的服务器SIP地址、SIP域、设备IP、SIP服务器端口和密码；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录像机的心跳周期设置要低于服务器的心跳周期，服务器中默认为60秒，一般海康可设置10秒，大华最低为30秒；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视频通道编码ID即为通道ID，一般设备都会默认好，有些设备为空的话一定要注意添加上；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4668520"/>
            <wp:effectExtent l="0" t="0" r="6985" b="17780"/>
            <wp:docPr id="1" name="图片 1" descr="海康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海康配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4134"/>
      <w:r>
        <w:rPr>
          <w:rFonts w:hint="eastAsia"/>
          <w:lang w:val="en-US" w:eastAsia="zh-CN"/>
        </w:rPr>
        <w:t>2.1其他录像机配置页面</w:t>
      </w:r>
      <w:bookmarkEnd w:id="2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大华：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745105"/>
            <wp:effectExtent l="0" t="0" r="12065" b="17145"/>
            <wp:docPr id="2" name="图片 2" descr="大华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华配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天地伟业：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536315"/>
            <wp:effectExtent l="0" t="0" r="11430" b="6985"/>
            <wp:docPr id="4" name="图片 4" descr="天地伟业配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天地伟业配置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006725"/>
            <wp:effectExtent l="0" t="0" r="10160" b="3175"/>
            <wp:docPr id="5" name="图片 5" descr="天地伟业配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天地伟业配置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华为：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760470"/>
            <wp:effectExtent l="0" t="0" r="8890" b="11430"/>
            <wp:docPr id="6" name="图片 6" descr="华为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为配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3" w:name="_Toc21608"/>
      <w:r>
        <w:rPr>
          <w:rFonts w:hint="eastAsia"/>
          <w:lang w:val="en-US" w:eastAsia="zh-CN"/>
        </w:rPr>
        <w:t>已测试录像机型号</w:t>
      </w:r>
      <w:bookmarkEnd w:id="3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大华：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241040"/>
            <wp:effectExtent l="0" t="0" r="11430" b="16510"/>
            <wp:docPr id="11" name="图片 11" descr="大华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华型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3465195"/>
            <wp:effectExtent l="0" t="0" r="6350" b="1905"/>
            <wp:docPr id="10" name="图片 10" descr="大华型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大华型号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海康：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560445"/>
            <wp:effectExtent l="0" t="0" r="3175" b="1905"/>
            <wp:docPr id="9" name="图片 9" descr="海康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海康型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华为：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502785"/>
            <wp:effectExtent l="0" t="0" r="10160" b="12065"/>
            <wp:docPr id="8" name="图片 8" descr="华为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华为型号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天地伟业：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602355"/>
            <wp:effectExtent l="0" t="0" r="5715" b="17145"/>
            <wp:docPr id="7" name="图片 7" descr="天地伟业设备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天地伟业设备型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4" w:name="_Toc29442"/>
      <w:r>
        <w:rPr>
          <w:rFonts w:hint="eastAsia"/>
          <w:lang w:val="en-US" w:eastAsia="zh-CN"/>
        </w:rPr>
        <w:t>添加设备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1和2完成之后，在解码器web的录像机页面，添加设备，设备ID为录像机设备GB28181协议的设备编号，自定义设备名称。添加成功之后，等待注册时间，再刷新查看设备及通道的在线状况，获取正常则选择通道后可操作查询及回放录像，若设备不在线则查看服务器注册及NVR设备的GB配置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462405"/>
            <wp:effectExtent l="0" t="0" r="7620" b="4445"/>
            <wp:docPr id="13" name="图片 13" descr="设备添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设备添加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添加完成后，设备显示灰色，等待一个心跳周期的时间，然后点击“刷新”，若设备在线，则设备显示白色，并且获取到通道，再选择通道和时间来查询回放列表。</w:t>
      </w:r>
      <w:bookmarkStart w:id="5" w:name="_GoBack"/>
      <w:bookmarkEnd w:id="5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3CF82"/>
    <w:multiLevelType w:val="singleLevel"/>
    <w:tmpl w:val="B3C3CF8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B7ECC"/>
    <w:rsid w:val="073D3CFE"/>
    <w:rsid w:val="49175A5B"/>
    <w:rsid w:val="54E32916"/>
    <w:rsid w:val="5DCD7FA6"/>
    <w:rsid w:val="76DE7BC9"/>
    <w:rsid w:val="7BFC95E8"/>
    <w:rsid w:val="7F6B7ECC"/>
    <w:rsid w:val="EBF7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paragraph" w:customStyle="1" w:styleId="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2022-09-09T03:14:00Z</dcterms:created>
  <dc:creator>Ssssssssssix</dc:creator>
  <cp:lastModifiedBy>Ssssssssssix</cp:lastModifiedBy>
  <dcterms:modified xsi:type="dcterms:W3CDTF">2023-09-11T17:44:08Z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